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12" w:rsidRDefault="00EE506F">
      <w:pPr>
        <w:pStyle w:val="NormlWeb"/>
        <w:spacing w:before="0" w:after="0"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Memoriu</w:t>
      </w:r>
    </w:p>
    <w:p w:rsidR="00412E12" w:rsidRDefault="00412E12">
      <w:pPr>
        <w:pStyle w:val="NormlWeb"/>
        <w:spacing w:before="0" w:after="0"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:rsidR="00412E12" w:rsidRDefault="00EE506F">
      <w:pPr>
        <w:pStyle w:val="Szvegtrzs"/>
        <w:shd w:val="clear" w:color="auto" w:fill="FFFFFF"/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Î</w:t>
      </w:r>
      <w:r>
        <w:rPr>
          <w:rFonts w:ascii="Arial" w:hAnsi="Arial"/>
          <w:sz w:val="22"/>
          <w:szCs w:val="22"/>
          <w:lang w:val="es-ES_tradnl"/>
        </w:rPr>
        <w:t>n aten</w:t>
      </w:r>
      <w:r>
        <w:rPr>
          <w:rFonts w:ascii="Arial" w:hAnsi="Arial"/>
          <w:sz w:val="22"/>
          <w:szCs w:val="22"/>
        </w:rPr>
        <w:t>ț</w:t>
      </w:r>
      <w:r>
        <w:rPr>
          <w:rFonts w:ascii="Arial" w:hAnsi="Arial"/>
          <w:sz w:val="22"/>
          <w:szCs w:val="22"/>
          <w:lang w:val="es-ES_tradnl"/>
        </w:rPr>
        <w:t>ia Excelen</w:t>
      </w:r>
      <w:r>
        <w:rPr>
          <w:rFonts w:ascii="Arial" w:hAnsi="Arial"/>
          <w:sz w:val="22"/>
          <w:szCs w:val="22"/>
        </w:rPr>
        <w:t>ț</w:t>
      </w:r>
      <w:r>
        <w:rPr>
          <w:rFonts w:ascii="Arial" w:hAnsi="Arial"/>
          <w:sz w:val="22"/>
          <w:szCs w:val="22"/>
        </w:rPr>
        <w:t>ei Sale, domnul Klaus Werner IOHANNIS, Pre</w:t>
      </w:r>
      <w:r>
        <w:rPr>
          <w:rFonts w:ascii="Arial" w:hAnsi="Arial"/>
          <w:sz w:val="22"/>
          <w:szCs w:val="22"/>
        </w:rPr>
        <w:t>ș</w:t>
      </w:r>
      <w:r>
        <w:rPr>
          <w:rFonts w:ascii="Arial" w:hAnsi="Arial"/>
          <w:sz w:val="22"/>
          <w:szCs w:val="22"/>
        </w:rPr>
        <w:t>edintele Rom</w:t>
      </w:r>
      <w:r>
        <w:rPr>
          <w:rFonts w:ascii="Arial" w:hAnsi="Arial"/>
          <w:sz w:val="22"/>
          <w:szCs w:val="22"/>
        </w:rPr>
        <w:t>â</w:t>
      </w:r>
      <w:r>
        <w:rPr>
          <w:rFonts w:ascii="Arial" w:hAnsi="Arial"/>
          <w:sz w:val="22"/>
          <w:szCs w:val="22"/>
        </w:rPr>
        <w:t>niei</w:t>
      </w:r>
    </w:p>
    <w:p w:rsidR="00412E12" w:rsidRDefault="00412E12">
      <w:pPr>
        <w:pStyle w:val="Szvegtrzs"/>
        <w:shd w:val="clear" w:color="auto" w:fill="FFFFFF"/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:rsidR="00412E12" w:rsidRDefault="00412E12">
      <w:pPr>
        <w:pStyle w:val="Szvegtrzs"/>
        <w:shd w:val="clear" w:color="auto" w:fill="FFFFFF"/>
        <w:spacing w:line="276" w:lineRule="auto"/>
        <w:jc w:val="center"/>
        <w:rPr>
          <w:rFonts w:ascii="Arial" w:eastAsia="Arial" w:hAnsi="Arial" w:cs="Arial"/>
          <w:spacing w:val="-3"/>
          <w:sz w:val="22"/>
          <w:szCs w:val="22"/>
          <w:shd w:val="clear" w:color="auto" w:fill="F1F0F0"/>
        </w:rPr>
      </w:pPr>
    </w:p>
    <w:p w:rsidR="00412E12" w:rsidRDefault="00EE506F">
      <w:pPr>
        <w:pStyle w:val="NormlWeb"/>
        <w:spacing w:before="0" w:after="0"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Calvarul Pelerinajului de la </w:t>
      </w:r>
      <w:r>
        <w:rPr>
          <w:rFonts w:ascii="Arial" w:hAnsi="Arial"/>
          <w:b/>
          <w:bCs/>
          <w:sz w:val="22"/>
          <w:szCs w:val="22"/>
        </w:rPr>
        <w:t>Ș</w:t>
      </w:r>
      <w:r>
        <w:rPr>
          <w:rFonts w:ascii="Arial" w:hAnsi="Arial"/>
          <w:b/>
          <w:bCs/>
          <w:sz w:val="22"/>
          <w:szCs w:val="22"/>
        </w:rPr>
        <w:t xml:space="preserve">umuleu Ciuc </w:t>
      </w:r>
      <w:r>
        <w:rPr>
          <w:rFonts w:ascii="Arial" w:hAnsi="Arial"/>
          <w:b/>
          <w:bCs/>
          <w:sz w:val="22"/>
          <w:szCs w:val="22"/>
        </w:rPr>
        <w:t xml:space="preserve">– </w:t>
      </w:r>
      <w:r>
        <w:rPr>
          <w:rFonts w:ascii="Arial" w:hAnsi="Arial"/>
          <w:b/>
          <w:bCs/>
          <w:sz w:val="22"/>
          <w:szCs w:val="22"/>
        </w:rPr>
        <w:t>discriminarea celui mai mare pelerinaj cre</w:t>
      </w:r>
      <w:r>
        <w:rPr>
          <w:rFonts w:ascii="Arial" w:hAnsi="Arial"/>
          <w:b/>
          <w:bCs/>
          <w:sz w:val="22"/>
          <w:szCs w:val="22"/>
        </w:rPr>
        <w:t>ș</w:t>
      </w:r>
      <w:r>
        <w:rPr>
          <w:rFonts w:ascii="Arial" w:hAnsi="Arial"/>
          <w:b/>
          <w:bCs/>
          <w:sz w:val="22"/>
          <w:szCs w:val="22"/>
        </w:rPr>
        <w:t>tin din Rom</w:t>
      </w:r>
      <w:r>
        <w:rPr>
          <w:rFonts w:ascii="Arial" w:hAnsi="Arial"/>
          <w:b/>
          <w:bCs/>
          <w:sz w:val="22"/>
          <w:szCs w:val="22"/>
        </w:rPr>
        <w:t>â</w:t>
      </w:r>
      <w:r>
        <w:rPr>
          <w:rFonts w:ascii="Arial" w:hAnsi="Arial"/>
          <w:b/>
          <w:bCs/>
          <w:sz w:val="22"/>
          <w:szCs w:val="22"/>
        </w:rPr>
        <w:t>nia</w:t>
      </w:r>
    </w:p>
    <w:p w:rsidR="00412E12" w:rsidRDefault="00412E12">
      <w:pPr>
        <w:pStyle w:val="NormlWeb"/>
        <w:spacing w:before="0" w:after="0"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:rsidR="00412E12" w:rsidRDefault="00EE506F">
      <w:pPr>
        <w:pStyle w:val="Szvegtrzs"/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Pelerinajul de Rusalii de la </w:t>
      </w:r>
      <w:r>
        <w:rPr>
          <w:rFonts w:ascii="Arial" w:hAnsi="Arial"/>
          <w:sz w:val="22"/>
          <w:szCs w:val="22"/>
        </w:rPr>
        <w:t>Ş</w:t>
      </w:r>
      <w:r>
        <w:rPr>
          <w:rFonts w:ascii="Arial" w:hAnsi="Arial"/>
          <w:sz w:val="22"/>
          <w:szCs w:val="22"/>
        </w:rPr>
        <w:t xml:space="preserve">umuleu Ciuc este un eveniment </w:t>
      </w:r>
      <w:r>
        <w:rPr>
          <w:rFonts w:ascii="Arial" w:hAnsi="Arial"/>
          <w:sz w:val="22"/>
          <w:szCs w:val="22"/>
        </w:rPr>
        <w:t>religios de mare anvergur</w:t>
      </w:r>
      <w:r>
        <w:rPr>
          <w:rFonts w:ascii="Arial" w:hAnsi="Arial"/>
          <w:sz w:val="22"/>
          <w:szCs w:val="22"/>
        </w:rPr>
        <w:t>ă</w:t>
      </w:r>
      <w:r>
        <w:rPr>
          <w:rFonts w:ascii="Arial" w:hAnsi="Arial"/>
          <w:sz w:val="22"/>
          <w:szCs w:val="22"/>
        </w:rPr>
        <w:t>, la care particip</w:t>
      </w:r>
      <w:r>
        <w:rPr>
          <w:rFonts w:ascii="Arial" w:hAnsi="Arial"/>
          <w:sz w:val="22"/>
          <w:szCs w:val="22"/>
        </w:rPr>
        <w:t xml:space="preserve">ă </w:t>
      </w:r>
      <w:r>
        <w:rPr>
          <w:rFonts w:ascii="Arial" w:hAnsi="Arial"/>
          <w:sz w:val="22"/>
          <w:szCs w:val="22"/>
        </w:rPr>
        <w:t xml:space="preserve">sute de mii de persoane, catolici </w:t>
      </w:r>
      <w:r>
        <w:rPr>
          <w:rFonts w:ascii="Arial" w:hAnsi="Arial"/>
          <w:sz w:val="22"/>
          <w:szCs w:val="22"/>
        </w:rPr>
        <w:t>ș</w:t>
      </w:r>
      <w:r>
        <w:rPr>
          <w:rFonts w:ascii="Arial" w:hAnsi="Arial"/>
          <w:sz w:val="22"/>
          <w:szCs w:val="22"/>
        </w:rPr>
        <w:t>i de alte confesiuni, at</w:t>
      </w:r>
      <w:r>
        <w:rPr>
          <w:rFonts w:ascii="Arial" w:hAnsi="Arial"/>
          <w:sz w:val="22"/>
          <w:szCs w:val="22"/>
        </w:rPr>
        <w:t>â</w:t>
      </w:r>
      <w:r>
        <w:rPr>
          <w:rFonts w:ascii="Arial" w:hAnsi="Arial"/>
          <w:sz w:val="22"/>
          <w:szCs w:val="22"/>
        </w:rPr>
        <w:t>t din Transilvania, c</w:t>
      </w:r>
      <w:r>
        <w:rPr>
          <w:rFonts w:ascii="Arial" w:hAnsi="Arial"/>
          <w:sz w:val="22"/>
          <w:szCs w:val="22"/>
        </w:rPr>
        <w:t>â</w:t>
      </w:r>
      <w:r>
        <w:rPr>
          <w:rFonts w:ascii="Arial" w:hAnsi="Arial"/>
          <w:sz w:val="22"/>
          <w:szCs w:val="22"/>
        </w:rPr>
        <w:t xml:space="preserve">t </w:t>
      </w:r>
      <w:r>
        <w:rPr>
          <w:rFonts w:ascii="Arial" w:hAnsi="Arial"/>
          <w:sz w:val="22"/>
          <w:szCs w:val="22"/>
        </w:rPr>
        <w:t>ș</w:t>
      </w:r>
      <w:r>
        <w:rPr>
          <w:rFonts w:ascii="Arial" w:hAnsi="Arial"/>
          <w:sz w:val="22"/>
          <w:szCs w:val="22"/>
        </w:rPr>
        <w:t xml:space="preserve">i din Moldova, Ungaria, Bazinul Carpatic, Europa de Vest </w:t>
      </w:r>
      <w:r>
        <w:rPr>
          <w:rFonts w:ascii="Arial" w:hAnsi="Arial"/>
          <w:sz w:val="22"/>
          <w:szCs w:val="22"/>
        </w:rPr>
        <w:t>ş</w:t>
      </w:r>
      <w:r>
        <w:rPr>
          <w:rFonts w:ascii="Arial" w:hAnsi="Arial"/>
          <w:sz w:val="22"/>
          <w:szCs w:val="22"/>
        </w:rPr>
        <w:t>i America. De 450 de ani este un eveniment sacru, organizat de bise</w:t>
      </w:r>
      <w:r>
        <w:rPr>
          <w:rFonts w:ascii="Arial" w:hAnsi="Arial"/>
          <w:sz w:val="22"/>
          <w:szCs w:val="22"/>
        </w:rPr>
        <w:t>rica franciscan</w:t>
      </w:r>
      <w:r>
        <w:rPr>
          <w:rFonts w:ascii="Arial" w:hAnsi="Arial"/>
          <w:sz w:val="22"/>
          <w:szCs w:val="22"/>
        </w:rPr>
        <w:t>ă î</w:t>
      </w:r>
      <w:r>
        <w:rPr>
          <w:rFonts w:ascii="Arial" w:hAnsi="Arial"/>
          <w:sz w:val="22"/>
          <w:szCs w:val="22"/>
        </w:rPr>
        <w:t>n ajunul Rusaliilor, fiind o procesiune de mul</w:t>
      </w:r>
      <w:r>
        <w:rPr>
          <w:rFonts w:ascii="Arial" w:hAnsi="Arial"/>
          <w:sz w:val="22"/>
          <w:szCs w:val="22"/>
        </w:rPr>
        <w:t>ţ</w:t>
      </w:r>
      <w:r>
        <w:rPr>
          <w:rFonts w:ascii="Arial" w:hAnsi="Arial"/>
          <w:sz w:val="22"/>
          <w:szCs w:val="22"/>
        </w:rPr>
        <w:t>umire, de recuno</w:t>
      </w:r>
      <w:r>
        <w:rPr>
          <w:rFonts w:ascii="Arial" w:hAnsi="Arial"/>
          <w:sz w:val="22"/>
          <w:szCs w:val="22"/>
        </w:rPr>
        <w:t>ş</w:t>
      </w:r>
      <w:r>
        <w:rPr>
          <w:rFonts w:ascii="Arial" w:hAnsi="Arial"/>
          <w:sz w:val="22"/>
          <w:szCs w:val="22"/>
        </w:rPr>
        <w:t>tin</w:t>
      </w:r>
      <w:r>
        <w:rPr>
          <w:rFonts w:ascii="Arial" w:hAnsi="Arial"/>
          <w:sz w:val="22"/>
          <w:szCs w:val="22"/>
        </w:rPr>
        <w:t>ţă</w:t>
      </w:r>
      <w:r>
        <w:rPr>
          <w:rFonts w:ascii="Arial" w:hAnsi="Arial"/>
          <w:sz w:val="22"/>
          <w:szCs w:val="22"/>
        </w:rPr>
        <w:t>, dar reprezint</w:t>
      </w:r>
      <w:r>
        <w:rPr>
          <w:rFonts w:ascii="Arial" w:hAnsi="Arial"/>
          <w:sz w:val="22"/>
          <w:szCs w:val="22"/>
        </w:rPr>
        <w:t>ă ș</w:t>
      </w:r>
      <w:r>
        <w:rPr>
          <w:rFonts w:ascii="Arial" w:hAnsi="Arial"/>
          <w:sz w:val="22"/>
          <w:szCs w:val="22"/>
        </w:rPr>
        <w:t>i simbolul p</w:t>
      </w:r>
      <w:r>
        <w:rPr>
          <w:rFonts w:ascii="Arial" w:hAnsi="Arial"/>
          <w:sz w:val="22"/>
          <w:szCs w:val="22"/>
        </w:rPr>
        <w:t>ă</w:t>
      </w:r>
      <w:r>
        <w:rPr>
          <w:rFonts w:ascii="Arial" w:hAnsi="Arial"/>
          <w:sz w:val="22"/>
          <w:szCs w:val="22"/>
        </w:rPr>
        <w:t>str</w:t>
      </w:r>
      <w:r>
        <w:rPr>
          <w:rFonts w:ascii="Arial" w:hAnsi="Arial"/>
          <w:sz w:val="22"/>
          <w:szCs w:val="22"/>
        </w:rPr>
        <w:t>ă</w:t>
      </w:r>
      <w:r>
        <w:rPr>
          <w:rFonts w:ascii="Arial" w:hAnsi="Arial"/>
          <w:sz w:val="22"/>
          <w:szCs w:val="22"/>
        </w:rPr>
        <w:t>rii credin</w:t>
      </w:r>
      <w:r>
        <w:rPr>
          <w:rFonts w:ascii="Arial" w:hAnsi="Arial"/>
          <w:sz w:val="22"/>
          <w:szCs w:val="22"/>
        </w:rPr>
        <w:t>ţ</w:t>
      </w:r>
      <w:r>
        <w:rPr>
          <w:rFonts w:ascii="Arial" w:hAnsi="Arial"/>
          <w:sz w:val="22"/>
          <w:szCs w:val="22"/>
        </w:rPr>
        <w:t>ei religioase.</w:t>
      </w:r>
    </w:p>
    <w:p w:rsidR="00412E12" w:rsidRDefault="00EE506F">
      <w:pPr>
        <w:pStyle w:val="Szvegtrzs"/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Î</w:t>
      </w:r>
      <w:r>
        <w:rPr>
          <w:rFonts w:ascii="Arial" w:hAnsi="Arial"/>
          <w:sz w:val="22"/>
          <w:szCs w:val="22"/>
          <w:lang w:val="it-IT"/>
        </w:rPr>
        <w:t>n condi</w:t>
      </w:r>
      <w:r>
        <w:rPr>
          <w:rFonts w:ascii="Arial" w:hAnsi="Arial"/>
          <w:sz w:val="22"/>
          <w:szCs w:val="22"/>
        </w:rPr>
        <w:t>ţ</w:t>
      </w:r>
      <w:r>
        <w:rPr>
          <w:rFonts w:ascii="Arial" w:hAnsi="Arial"/>
          <w:sz w:val="22"/>
          <w:szCs w:val="22"/>
        </w:rPr>
        <w:t xml:space="preserve">iile moderne de azi ritualul pelerinajului de la </w:t>
      </w:r>
      <w:r>
        <w:rPr>
          <w:rFonts w:ascii="Arial" w:hAnsi="Arial"/>
          <w:sz w:val="22"/>
          <w:szCs w:val="22"/>
        </w:rPr>
        <w:t>Ş</w:t>
      </w:r>
      <w:r>
        <w:rPr>
          <w:rFonts w:ascii="Arial" w:hAnsi="Arial"/>
          <w:sz w:val="22"/>
          <w:szCs w:val="22"/>
        </w:rPr>
        <w:t xml:space="preserve">umuleu Ciuc este </w:t>
      </w:r>
      <w:r>
        <w:rPr>
          <w:rFonts w:ascii="Arial" w:hAnsi="Arial"/>
          <w:sz w:val="22"/>
          <w:szCs w:val="22"/>
        </w:rPr>
        <w:t>î</w:t>
      </w:r>
      <w:r>
        <w:rPr>
          <w:rFonts w:ascii="Arial" w:hAnsi="Arial"/>
          <w:sz w:val="22"/>
          <w:szCs w:val="22"/>
          <w:lang w:val="it-IT"/>
        </w:rPr>
        <w:t>n permanent</w:t>
      </w:r>
      <w:r>
        <w:rPr>
          <w:rFonts w:ascii="Arial" w:hAnsi="Arial"/>
          <w:sz w:val="22"/>
          <w:szCs w:val="22"/>
        </w:rPr>
        <w:t xml:space="preserve">ă </w:t>
      </w:r>
      <w:r>
        <w:rPr>
          <w:rFonts w:ascii="Arial" w:hAnsi="Arial"/>
          <w:sz w:val="22"/>
          <w:szCs w:val="22"/>
        </w:rPr>
        <w:t xml:space="preserve">transformare, </w:t>
      </w:r>
      <w:r>
        <w:rPr>
          <w:rFonts w:ascii="Arial" w:hAnsi="Arial"/>
          <w:sz w:val="22"/>
          <w:szCs w:val="22"/>
        </w:rPr>
        <w:t>astfel valorile sale culturale tradi</w:t>
      </w:r>
      <w:r>
        <w:rPr>
          <w:rFonts w:ascii="Arial" w:hAnsi="Arial"/>
          <w:sz w:val="22"/>
          <w:szCs w:val="22"/>
        </w:rPr>
        <w:t>ţ</w:t>
      </w:r>
      <w:r>
        <w:rPr>
          <w:rFonts w:ascii="Arial" w:hAnsi="Arial"/>
          <w:sz w:val="22"/>
          <w:szCs w:val="22"/>
        </w:rPr>
        <w:t>ionale sunt periclitate.</w:t>
      </w:r>
    </w:p>
    <w:p w:rsidR="00412E12" w:rsidRDefault="00EE506F">
      <w:pPr>
        <w:pStyle w:val="NormlWeb"/>
        <w:spacing w:before="0" w:after="0"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Din acest motiv, UDMR a ini</w:t>
      </w:r>
      <w:r>
        <w:rPr>
          <w:rFonts w:ascii="Arial" w:hAnsi="Arial"/>
          <w:sz w:val="22"/>
          <w:szCs w:val="22"/>
        </w:rPr>
        <w:t>ț</w:t>
      </w:r>
      <w:r>
        <w:rPr>
          <w:rFonts w:ascii="Arial" w:hAnsi="Arial"/>
          <w:sz w:val="22"/>
          <w:szCs w:val="22"/>
        </w:rPr>
        <w:t xml:space="preserve">iat </w:t>
      </w:r>
      <w:r>
        <w:rPr>
          <w:rFonts w:ascii="Arial" w:hAnsi="Arial"/>
          <w:sz w:val="22"/>
          <w:szCs w:val="22"/>
        </w:rPr>
        <w:t>î</w:t>
      </w:r>
      <w:r>
        <w:rPr>
          <w:rFonts w:ascii="Arial" w:hAnsi="Arial"/>
          <w:sz w:val="22"/>
          <w:szCs w:val="22"/>
        </w:rPr>
        <w:t>nc</w:t>
      </w:r>
      <w:r>
        <w:rPr>
          <w:rFonts w:ascii="Arial" w:hAnsi="Arial"/>
          <w:sz w:val="22"/>
          <w:szCs w:val="22"/>
        </w:rPr>
        <w:t xml:space="preserve">ă </w:t>
      </w:r>
      <w:r w:rsidR="00B27B40">
        <w:rPr>
          <w:rFonts w:ascii="Arial" w:hAnsi="Arial"/>
          <w:sz w:val="22"/>
          <w:szCs w:val="22"/>
        </w:rPr>
        <w:t xml:space="preserve">din 2010 </w:t>
      </w:r>
      <w:r>
        <w:rPr>
          <w:rFonts w:ascii="Arial" w:hAnsi="Arial"/>
          <w:sz w:val="22"/>
          <w:szCs w:val="22"/>
        </w:rPr>
        <w:t>recunoa</w:t>
      </w:r>
      <w:r>
        <w:rPr>
          <w:rFonts w:ascii="Arial" w:hAnsi="Arial"/>
          <w:sz w:val="22"/>
          <w:szCs w:val="22"/>
        </w:rPr>
        <w:t>ș</w:t>
      </w:r>
      <w:r>
        <w:rPr>
          <w:rFonts w:ascii="Arial" w:hAnsi="Arial"/>
          <w:sz w:val="22"/>
          <w:szCs w:val="22"/>
        </w:rPr>
        <w:t xml:space="preserve">terea Pelerinajului de la </w:t>
      </w:r>
      <w:r>
        <w:rPr>
          <w:rFonts w:ascii="Arial" w:hAnsi="Arial"/>
          <w:sz w:val="22"/>
          <w:szCs w:val="22"/>
        </w:rPr>
        <w:t>Ș</w:t>
      </w:r>
      <w:r>
        <w:rPr>
          <w:rFonts w:ascii="Arial" w:hAnsi="Arial"/>
          <w:sz w:val="22"/>
          <w:szCs w:val="22"/>
        </w:rPr>
        <w:t>umuleu Ciuc de c</w:t>
      </w:r>
      <w:r>
        <w:rPr>
          <w:rFonts w:ascii="Arial" w:hAnsi="Arial"/>
          <w:sz w:val="22"/>
          <w:szCs w:val="22"/>
        </w:rPr>
        <w:t>ă</w:t>
      </w:r>
      <w:r>
        <w:rPr>
          <w:rFonts w:ascii="Arial" w:hAnsi="Arial"/>
          <w:sz w:val="22"/>
          <w:szCs w:val="22"/>
        </w:rPr>
        <w:t>tre UNESCO ca parte a Patrimoniului cultural imaterial al umanit</w:t>
      </w:r>
      <w:r>
        <w:rPr>
          <w:rFonts w:ascii="Arial" w:hAnsi="Arial"/>
          <w:sz w:val="22"/>
          <w:szCs w:val="22"/>
        </w:rPr>
        <w:t>ăț</w:t>
      </w:r>
      <w:r>
        <w:rPr>
          <w:rFonts w:ascii="Arial" w:hAnsi="Arial"/>
          <w:sz w:val="22"/>
          <w:szCs w:val="22"/>
        </w:rPr>
        <w:t>ii.</w:t>
      </w:r>
    </w:p>
    <w:p w:rsidR="00412E12" w:rsidRDefault="00EE506F">
      <w:pPr>
        <w:pStyle w:val="NormlWeb"/>
        <w:spacing w:before="0" w:after="0"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Î</w:t>
      </w:r>
      <w:r>
        <w:rPr>
          <w:rFonts w:ascii="Arial" w:hAnsi="Arial"/>
          <w:sz w:val="22"/>
          <w:szCs w:val="22"/>
        </w:rPr>
        <w:t>n 2012 am depus document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>ț</w:t>
      </w:r>
      <w:r>
        <w:rPr>
          <w:rFonts w:ascii="Arial" w:hAnsi="Arial"/>
          <w:sz w:val="22"/>
          <w:szCs w:val="22"/>
        </w:rPr>
        <w:t>ia necesar</w:t>
      </w:r>
      <w:r>
        <w:rPr>
          <w:rFonts w:ascii="Arial" w:hAnsi="Arial"/>
          <w:sz w:val="22"/>
          <w:szCs w:val="22"/>
        </w:rPr>
        <w:t xml:space="preserve">ă </w:t>
      </w:r>
      <w:r>
        <w:rPr>
          <w:rFonts w:ascii="Arial" w:hAnsi="Arial"/>
          <w:sz w:val="22"/>
          <w:szCs w:val="22"/>
        </w:rPr>
        <w:t>pentru prima dat</w:t>
      </w:r>
      <w:r>
        <w:rPr>
          <w:rFonts w:ascii="Arial" w:hAnsi="Arial"/>
          <w:sz w:val="22"/>
          <w:szCs w:val="22"/>
        </w:rPr>
        <w:t>ă</w:t>
      </w:r>
      <w:r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</w:rPr>
        <w:t>Î</w:t>
      </w:r>
      <w:r>
        <w:rPr>
          <w:rFonts w:ascii="Arial" w:hAnsi="Arial"/>
          <w:sz w:val="22"/>
          <w:szCs w:val="22"/>
        </w:rPr>
        <w:t>n 2013, UNESCO a cerut clarific</w:t>
      </w:r>
      <w:r>
        <w:rPr>
          <w:rFonts w:ascii="Arial" w:hAnsi="Arial"/>
          <w:sz w:val="22"/>
          <w:szCs w:val="22"/>
        </w:rPr>
        <w:t>ă</w:t>
      </w:r>
      <w:r>
        <w:rPr>
          <w:rFonts w:ascii="Arial" w:hAnsi="Arial"/>
          <w:sz w:val="22"/>
          <w:szCs w:val="22"/>
        </w:rPr>
        <w:t>ri, dar ministerul culturii nu a r</w:t>
      </w:r>
      <w:r>
        <w:rPr>
          <w:rFonts w:ascii="Arial" w:hAnsi="Arial"/>
          <w:sz w:val="22"/>
          <w:szCs w:val="22"/>
        </w:rPr>
        <w:t>ă</w:t>
      </w:r>
      <w:r>
        <w:rPr>
          <w:rFonts w:ascii="Arial" w:hAnsi="Arial"/>
          <w:sz w:val="22"/>
          <w:szCs w:val="22"/>
        </w:rPr>
        <w:t>spuns solicit</w:t>
      </w:r>
      <w:r>
        <w:rPr>
          <w:rFonts w:ascii="Arial" w:hAnsi="Arial"/>
          <w:sz w:val="22"/>
          <w:szCs w:val="22"/>
        </w:rPr>
        <w:t>ă</w:t>
      </w:r>
      <w:r>
        <w:rPr>
          <w:rFonts w:ascii="Arial" w:hAnsi="Arial"/>
          <w:sz w:val="22"/>
          <w:szCs w:val="22"/>
        </w:rPr>
        <w:t>rilor, nu s-au depus complet</w:t>
      </w:r>
      <w:r>
        <w:rPr>
          <w:rFonts w:ascii="Arial" w:hAnsi="Arial"/>
          <w:sz w:val="22"/>
          <w:szCs w:val="22"/>
        </w:rPr>
        <w:t>ă</w:t>
      </w:r>
      <w:r>
        <w:rPr>
          <w:rFonts w:ascii="Arial" w:hAnsi="Arial"/>
          <w:sz w:val="22"/>
          <w:szCs w:val="22"/>
        </w:rPr>
        <w:t>rile necesare. Din acest motiv, nominalizarea nici nu a fost discutat</w:t>
      </w:r>
      <w:r>
        <w:rPr>
          <w:rFonts w:ascii="Arial" w:hAnsi="Arial"/>
          <w:sz w:val="22"/>
          <w:szCs w:val="22"/>
        </w:rPr>
        <w:t xml:space="preserve">ă </w:t>
      </w:r>
      <w:r>
        <w:rPr>
          <w:rFonts w:ascii="Arial" w:hAnsi="Arial"/>
          <w:sz w:val="22"/>
          <w:szCs w:val="22"/>
        </w:rPr>
        <w:t xml:space="preserve">la </w:t>
      </w:r>
      <w:r>
        <w:rPr>
          <w:rFonts w:ascii="Arial" w:hAnsi="Arial"/>
          <w:sz w:val="22"/>
          <w:szCs w:val="22"/>
        </w:rPr>
        <w:t>ș</w:t>
      </w:r>
      <w:r>
        <w:rPr>
          <w:rFonts w:ascii="Arial" w:hAnsi="Arial"/>
          <w:sz w:val="22"/>
          <w:szCs w:val="22"/>
        </w:rPr>
        <w:t>edin</w:t>
      </w:r>
      <w:r>
        <w:rPr>
          <w:rFonts w:ascii="Arial" w:hAnsi="Arial"/>
          <w:sz w:val="22"/>
          <w:szCs w:val="22"/>
        </w:rPr>
        <w:t>ț</w:t>
      </w:r>
      <w:r>
        <w:rPr>
          <w:rFonts w:ascii="Arial" w:hAnsi="Arial"/>
          <w:sz w:val="22"/>
          <w:szCs w:val="22"/>
        </w:rPr>
        <w:t>a Comitetului UNESCO.</w:t>
      </w:r>
    </w:p>
    <w:p w:rsidR="00412E12" w:rsidRDefault="00EE506F">
      <w:pPr>
        <w:pStyle w:val="NormlWeb"/>
        <w:spacing w:before="0" w:after="0"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Î</w:t>
      </w:r>
      <w:r>
        <w:rPr>
          <w:rFonts w:ascii="Arial" w:hAnsi="Arial"/>
          <w:sz w:val="22"/>
          <w:szCs w:val="22"/>
        </w:rPr>
        <w:t>n 2014, m</w:t>
      </w:r>
      <w:r>
        <w:rPr>
          <w:rFonts w:ascii="Arial" w:hAnsi="Arial"/>
          <w:sz w:val="22"/>
          <w:szCs w:val="22"/>
        </w:rPr>
        <w:t xml:space="preserve">inisterul culturii condus de Kelemen Hunor a reluat din nou procedura de nominalizare.  Comitetul UNESCO, </w:t>
      </w:r>
      <w:r>
        <w:rPr>
          <w:rFonts w:ascii="Arial" w:hAnsi="Arial"/>
          <w:sz w:val="22"/>
          <w:szCs w:val="22"/>
        </w:rPr>
        <w:t>î</w:t>
      </w:r>
      <w:r>
        <w:rPr>
          <w:rFonts w:ascii="Arial" w:hAnsi="Arial"/>
          <w:sz w:val="22"/>
          <w:szCs w:val="22"/>
        </w:rPr>
        <w:t xml:space="preserve">n </w:t>
      </w:r>
      <w:r>
        <w:rPr>
          <w:rFonts w:ascii="Arial" w:hAnsi="Arial"/>
          <w:sz w:val="22"/>
          <w:szCs w:val="22"/>
        </w:rPr>
        <w:t>ș</w:t>
      </w:r>
      <w:r>
        <w:rPr>
          <w:rFonts w:ascii="Arial" w:hAnsi="Arial"/>
          <w:sz w:val="22"/>
          <w:szCs w:val="22"/>
        </w:rPr>
        <w:t>edin</w:t>
      </w:r>
      <w:r>
        <w:rPr>
          <w:rFonts w:ascii="Arial" w:hAnsi="Arial"/>
          <w:sz w:val="22"/>
          <w:szCs w:val="22"/>
        </w:rPr>
        <w:t>ț</w:t>
      </w:r>
      <w:r>
        <w:rPr>
          <w:rFonts w:ascii="Arial" w:hAnsi="Arial"/>
          <w:sz w:val="22"/>
          <w:szCs w:val="22"/>
        </w:rPr>
        <w:t>a din 1 decembrie 2016, a cerut o clarificare verbal</w:t>
      </w:r>
      <w:r>
        <w:rPr>
          <w:rFonts w:ascii="Arial" w:hAnsi="Arial"/>
          <w:sz w:val="22"/>
          <w:szCs w:val="22"/>
        </w:rPr>
        <w:t>ă î</w:t>
      </w:r>
      <w:r>
        <w:rPr>
          <w:rFonts w:ascii="Arial" w:hAnsi="Arial"/>
          <w:sz w:val="22"/>
          <w:szCs w:val="22"/>
        </w:rPr>
        <w:t xml:space="preserve">n cazul dosarului pelerinajului, pe care secretarul de stat din Ministerul Culturii, </w:t>
      </w:r>
      <w:r>
        <w:rPr>
          <w:rFonts w:ascii="Arial" w:hAnsi="Arial"/>
          <w:sz w:val="22"/>
          <w:szCs w:val="22"/>
        </w:rPr>
        <w:t>care a reprezentat Rom</w:t>
      </w:r>
      <w:r>
        <w:rPr>
          <w:rFonts w:ascii="Arial" w:hAnsi="Arial"/>
          <w:sz w:val="22"/>
          <w:szCs w:val="22"/>
        </w:rPr>
        <w:t>â</w:t>
      </w:r>
      <w:r>
        <w:rPr>
          <w:rFonts w:ascii="Arial" w:hAnsi="Arial"/>
          <w:sz w:val="22"/>
          <w:szCs w:val="22"/>
        </w:rPr>
        <w:t xml:space="preserve">nia la </w:t>
      </w:r>
      <w:r>
        <w:rPr>
          <w:rFonts w:ascii="Arial" w:hAnsi="Arial"/>
          <w:sz w:val="22"/>
          <w:szCs w:val="22"/>
        </w:rPr>
        <w:t>ș</w:t>
      </w:r>
      <w:r>
        <w:rPr>
          <w:rFonts w:ascii="Arial" w:hAnsi="Arial"/>
          <w:sz w:val="22"/>
          <w:szCs w:val="22"/>
        </w:rPr>
        <w:t>edin</w:t>
      </w:r>
      <w:r>
        <w:rPr>
          <w:rFonts w:ascii="Arial" w:hAnsi="Arial"/>
          <w:sz w:val="22"/>
          <w:szCs w:val="22"/>
        </w:rPr>
        <w:t>ț</w:t>
      </w:r>
      <w:r>
        <w:rPr>
          <w:rFonts w:ascii="Arial" w:hAnsi="Arial"/>
          <w:sz w:val="22"/>
          <w:szCs w:val="22"/>
        </w:rPr>
        <w:t>ă</w:t>
      </w:r>
      <w:r>
        <w:rPr>
          <w:rFonts w:ascii="Arial" w:hAnsi="Arial"/>
          <w:sz w:val="22"/>
          <w:szCs w:val="22"/>
        </w:rPr>
        <w:t>, ar fi putut s</w:t>
      </w:r>
      <w:r>
        <w:rPr>
          <w:rFonts w:ascii="Arial" w:hAnsi="Arial"/>
          <w:sz w:val="22"/>
          <w:szCs w:val="22"/>
        </w:rPr>
        <w:t xml:space="preserve">ă </w:t>
      </w:r>
      <w:r>
        <w:rPr>
          <w:rFonts w:ascii="Arial" w:hAnsi="Arial"/>
          <w:sz w:val="22"/>
          <w:szCs w:val="22"/>
        </w:rPr>
        <w:t>o dea pe loc. Clarific</w:t>
      </w:r>
      <w:r>
        <w:rPr>
          <w:rFonts w:ascii="Arial" w:hAnsi="Arial"/>
          <w:sz w:val="22"/>
          <w:szCs w:val="22"/>
        </w:rPr>
        <w:t>ă</w:t>
      </w:r>
      <w:r>
        <w:rPr>
          <w:rFonts w:ascii="Arial" w:hAnsi="Arial"/>
          <w:sz w:val="22"/>
          <w:szCs w:val="22"/>
        </w:rPr>
        <w:t xml:space="preserve">ri identice au fost cerute </w:t>
      </w:r>
      <w:r>
        <w:rPr>
          <w:rFonts w:ascii="Arial" w:hAnsi="Arial"/>
          <w:sz w:val="22"/>
          <w:szCs w:val="22"/>
        </w:rPr>
        <w:t>î</w:t>
      </w:r>
      <w:r>
        <w:rPr>
          <w:rFonts w:ascii="Arial" w:hAnsi="Arial"/>
          <w:sz w:val="22"/>
          <w:szCs w:val="22"/>
        </w:rPr>
        <w:t>n cazul a 9 dosare, iar reprezentan</w:t>
      </w:r>
      <w:r>
        <w:rPr>
          <w:rFonts w:ascii="Arial" w:hAnsi="Arial"/>
          <w:sz w:val="22"/>
          <w:szCs w:val="22"/>
        </w:rPr>
        <w:t>ț</w:t>
      </w:r>
      <w:r>
        <w:rPr>
          <w:rFonts w:ascii="Arial" w:hAnsi="Arial"/>
          <w:sz w:val="22"/>
          <w:szCs w:val="22"/>
        </w:rPr>
        <w:t>ii t</w:t>
      </w:r>
      <w:r>
        <w:rPr>
          <w:rFonts w:ascii="Arial" w:hAnsi="Arial"/>
          <w:sz w:val="22"/>
          <w:szCs w:val="22"/>
        </w:rPr>
        <w:t>ă</w:t>
      </w:r>
      <w:r>
        <w:rPr>
          <w:rFonts w:ascii="Arial" w:hAnsi="Arial"/>
          <w:sz w:val="22"/>
          <w:szCs w:val="22"/>
        </w:rPr>
        <w:t>rilor respective au f</w:t>
      </w:r>
      <w:r>
        <w:rPr>
          <w:rFonts w:ascii="Arial" w:hAnsi="Arial"/>
          <w:sz w:val="22"/>
          <w:szCs w:val="22"/>
        </w:rPr>
        <w:t>ă</w:t>
      </w:r>
      <w:r>
        <w:rPr>
          <w:rFonts w:ascii="Arial" w:hAnsi="Arial"/>
          <w:sz w:val="22"/>
          <w:szCs w:val="22"/>
        </w:rPr>
        <w:t>cut clarific</w:t>
      </w:r>
      <w:r>
        <w:rPr>
          <w:rFonts w:ascii="Arial" w:hAnsi="Arial"/>
          <w:sz w:val="22"/>
          <w:szCs w:val="22"/>
        </w:rPr>
        <w:t>ă</w:t>
      </w:r>
      <w:r>
        <w:rPr>
          <w:rFonts w:ascii="Arial" w:hAnsi="Arial"/>
          <w:sz w:val="22"/>
          <w:szCs w:val="22"/>
        </w:rPr>
        <w:t xml:space="preserve">rile pe loc, dosarele fiind admise. </w:t>
      </w:r>
      <w:r>
        <w:rPr>
          <w:rFonts w:ascii="Arial" w:hAnsi="Arial"/>
          <w:sz w:val="22"/>
          <w:szCs w:val="22"/>
        </w:rPr>
        <w:t>Î</w:t>
      </w:r>
      <w:r>
        <w:rPr>
          <w:rFonts w:ascii="Arial" w:hAnsi="Arial"/>
          <w:sz w:val="22"/>
          <w:szCs w:val="22"/>
        </w:rPr>
        <w:t>n schimb, reprezentantul Rom</w:t>
      </w:r>
      <w:r>
        <w:rPr>
          <w:rFonts w:ascii="Arial" w:hAnsi="Arial"/>
          <w:sz w:val="22"/>
          <w:szCs w:val="22"/>
        </w:rPr>
        <w:t>â</w:t>
      </w:r>
      <w:r>
        <w:rPr>
          <w:rFonts w:ascii="Arial" w:hAnsi="Arial"/>
          <w:sz w:val="22"/>
          <w:szCs w:val="22"/>
        </w:rPr>
        <w:t>niei a re</w:t>
      </w:r>
      <w:r>
        <w:rPr>
          <w:rFonts w:ascii="Arial" w:hAnsi="Arial"/>
          <w:sz w:val="22"/>
          <w:szCs w:val="22"/>
        </w:rPr>
        <w:t>fuzat s</w:t>
      </w:r>
      <w:r>
        <w:rPr>
          <w:rFonts w:ascii="Arial" w:hAnsi="Arial"/>
          <w:sz w:val="22"/>
          <w:szCs w:val="22"/>
        </w:rPr>
        <w:t xml:space="preserve">ă </w:t>
      </w:r>
      <w:r>
        <w:rPr>
          <w:rFonts w:ascii="Arial" w:hAnsi="Arial"/>
          <w:sz w:val="22"/>
          <w:szCs w:val="22"/>
        </w:rPr>
        <w:t>fac</w:t>
      </w:r>
      <w:r>
        <w:rPr>
          <w:rFonts w:ascii="Arial" w:hAnsi="Arial"/>
          <w:sz w:val="22"/>
          <w:szCs w:val="22"/>
        </w:rPr>
        <w:t xml:space="preserve">ă </w:t>
      </w:r>
      <w:r>
        <w:rPr>
          <w:rFonts w:ascii="Arial" w:hAnsi="Arial"/>
          <w:sz w:val="22"/>
          <w:szCs w:val="22"/>
        </w:rPr>
        <w:t>aceast</w:t>
      </w:r>
      <w:r>
        <w:rPr>
          <w:rFonts w:ascii="Arial" w:hAnsi="Arial"/>
          <w:sz w:val="22"/>
          <w:szCs w:val="22"/>
        </w:rPr>
        <w:t xml:space="preserve">ă </w:t>
      </w:r>
      <w:r>
        <w:rPr>
          <w:rFonts w:ascii="Arial" w:hAnsi="Arial"/>
          <w:sz w:val="22"/>
          <w:szCs w:val="22"/>
        </w:rPr>
        <w:t>clarificare, iar dup</w:t>
      </w:r>
      <w:r>
        <w:rPr>
          <w:rFonts w:ascii="Arial" w:hAnsi="Arial"/>
          <w:sz w:val="22"/>
          <w:szCs w:val="22"/>
        </w:rPr>
        <w:t xml:space="preserve">ă </w:t>
      </w:r>
      <w:r>
        <w:rPr>
          <w:rFonts w:ascii="Arial" w:hAnsi="Arial"/>
          <w:sz w:val="22"/>
          <w:szCs w:val="22"/>
        </w:rPr>
        <w:t xml:space="preserve">ce UNESCO nu a inclus Pelerinajul de la </w:t>
      </w:r>
      <w:r>
        <w:rPr>
          <w:rFonts w:ascii="Arial" w:hAnsi="Arial"/>
          <w:sz w:val="22"/>
          <w:szCs w:val="22"/>
        </w:rPr>
        <w:t>Ș</w:t>
      </w:r>
      <w:r>
        <w:rPr>
          <w:rFonts w:ascii="Arial" w:hAnsi="Arial"/>
          <w:sz w:val="22"/>
          <w:szCs w:val="22"/>
        </w:rPr>
        <w:t>umuleu Ciuc pe lista Patrimoniului cultural imaterial al umanit</w:t>
      </w:r>
      <w:r>
        <w:rPr>
          <w:rFonts w:ascii="Arial" w:hAnsi="Arial"/>
          <w:sz w:val="22"/>
          <w:szCs w:val="22"/>
        </w:rPr>
        <w:t>ăț</w:t>
      </w:r>
      <w:r>
        <w:rPr>
          <w:rFonts w:ascii="Arial" w:hAnsi="Arial"/>
          <w:sz w:val="22"/>
          <w:szCs w:val="22"/>
        </w:rPr>
        <w:t xml:space="preserve">ii, el a </w:t>
      </w:r>
      <w:r>
        <w:rPr>
          <w:rFonts w:ascii="Arial" w:hAnsi="Arial"/>
          <w:sz w:val="22"/>
          <w:szCs w:val="22"/>
        </w:rPr>
        <w:t>ș</w:t>
      </w:r>
      <w:r>
        <w:rPr>
          <w:rFonts w:ascii="Arial" w:hAnsi="Arial"/>
          <w:sz w:val="22"/>
          <w:szCs w:val="22"/>
        </w:rPr>
        <w:t>i mul</w:t>
      </w:r>
      <w:r>
        <w:rPr>
          <w:rFonts w:ascii="Arial" w:hAnsi="Arial"/>
          <w:sz w:val="22"/>
          <w:szCs w:val="22"/>
        </w:rPr>
        <w:t>ț</w:t>
      </w:r>
      <w:r>
        <w:rPr>
          <w:rFonts w:ascii="Arial" w:hAnsi="Arial"/>
          <w:sz w:val="22"/>
          <w:szCs w:val="22"/>
        </w:rPr>
        <w:t>umit comitetului pentru decizia luat</w:t>
      </w:r>
      <w:r>
        <w:rPr>
          <w:rFonts w:ascii="Arial" w:hAnsi="Arial"/>
          <w:sz w:val="22"/>
          <w:szCs w:val="22"/>
        </w:rPr>
        <w:t>ă</w:t>
      </w:r>
      <w:r>
        <w:rPr>
          <w:rFonts w:ascii="Arial" w:hAnsi="Arial"/>
          <w:sz w:val="22"/>
          <w:szCs w:val="22"/>
        </w:rPr>
        <w:t>. Aceea</w:t>
      </w:r>
      <w:r>
        <w:rPr>
          <w:rFonts w:ascii="Arial" w:hAnsi="Arial"/>
          <w:sz w:val="22"/>
          <w:szCs w:val="22"/>
        </w:rPr>
        <w:t>ș</w:t>
      </w:r>
      <w:r>
        <w:rPr>
          <w:rFonts w:ascii="Arial" w:hAnsi="Arial"/>
          <w:sz w:val="22"/>
          <w:szCs w:val="22"/>
        </w:rPr>
        <w:t xml:space="preserve">i clarificare s-a cerut </w:t>
      </w:r>
      <w:r>
        <w:rPr>
          <w:rFonts w:ascii="Arial" w:hAnsi="Arial"/>
          <w:sz w:val="22"/>
          <w:szCs w:val="22"/>
        </w:rPr>
        <w:t>ș</w:t>
      </w:r>
      <w:r>
        <w:rPr>
          <w:rFonts w:ascii="Arial" w:hAnsi="Arial"/>
          <w:sz w:val="22"/>
          <w:szCs w:val="22"/>
        </w:rPr>
        <w:t xml:space="preserve">i </w:t>
      </w:r>
      <w:r>
        <w:rPr>
          <w:rFonts w:ascii="Arial" w:hAnsi="Arial"/>
          <w:sz w:val="22"/>
          <w:szCs w:val="22"/>
        </w:rPr>
        <w:t>î</w:t>
      </w:r>
      <w:r>
        <w:rPr>
          <w:rFonts w:ascii="Arial" w:hAnsi="Arial"/>
          <w:sz w:val="22"/>
          <w:szCs w:val="22"/>
        </w:rPr>
        <w:t>n cazul tehnicilo</w:t>
      </w:r>
      <w:r>
        <w:rPr>
          <w:rFonts w:ascii="Arial" w:hAnsi="Arial"/>
          <w:sz w:val="22"/>
          <w:szCs w:val="22"/>
        </w:rPr>
        <w:t>r tradi</w:t>
      </w:r>
      <w:r>
        <w:rPr>
          <w:rFonts w:ascii="Arial" w:hAnsi="Arial"/>
          <w:sz w:val="22"/>
          <w:szCs w:val="22"/>
        </w:rPr>
        <w:t>ț</w:t>
      </w:r>
      <w:r>
        <w:rPr>
          <w:rFonts w:ascii="Arial" w:hAnsi="Arial"/>
          <w:sz w:val="22"/>
          <w:szCs w:val="22"/>
        </w:rPr>
        <w:t>ionale de realizare a scoar</w:t>
      </w:r>
      <w:r>
        <w:rPr>
          <w:rFonts w:ascii="Arial" w:hAnsi="Arial"/>
          <w:sz w:val="22"/>
          <w:szCs w:val="22"/>
        </w:rPr>
        <w:t>ț</w:t>
      </w:r>
      <w:r>
        <w:rPr>
          <w:rFonts w:ascii="Arial" w:hAnsi="Arial"/>
          <w:sz w:val="22"/>
          <w:szCs w:val="22"/>
        </w:rPr>
        <w:t xml:space="preserve">ei </w:t>
      </w:r>
      <w:r>
        <w:rPr>
          <w:rFonts w:ascii="Arial" w:hAnsi="Arial"/>
          <w:sz w:val="22"/>
          <w:szCs w:val="22"/>
        </w:rPr>
        <w:t>î</w:t>
      </w:r>
      <w:r>
        <w:rPr>
          <w:rFonts w:ascii="Arial" w:hAnsi="Arial"/>
          <w:sz w:val="22"/>
          <w:szCs w:val="22"/>
        </w:rPr>
        <w:t>n Rom</w:t>
      </w:r>
      <w:r>
        <w:rPr>
          <w:rFonts w:ascii="Arial" w:hAnsi="Arial"/>
          <w:sz w:val="22"/>
          <w:szCs w:val="22"/>
        </w:rPr>
        <w:t>â</w:t>
      </w:r>
      <w:r>
        <w:rPr>
          <w:rFonts w:ascii="Arial" w:hAnsi="Arial"/>
          <w:sz w:val="22"/>
          <w:szCs w:val="22"/>
        </w:rPr>
        <w:t xml:space="preserve">nia </w:t>
      </w:r>
      <w:r>
        <w:rPr>
          <w:rFonts w:ascii="Arial" w:hAnsi="Arial"/>
          <w:sz w:val="22"/>
          <w:szCs w:val="22"/>
        </w:rPr>
        <w:t>ș</w:t>
      </w:r>
      <w:r w:rsidR="00B27B40">
        <w:rPr>
          <w:rFonts w:ascii="Arial" w:hAnsi="Arial"/>
          <w:sz w:val="22"/>
          <w:szCs w:val="22"/>
        </w:rPr>
        <w:t xml:space="preserve">i Republica Moldova </w:t>
      </w:r>
      <w:r>
        <w:rPr>
          <w:rFonts w:ascii="Arial" w:hAnsi="Arial"/>
          <w:sz w:val="22"/>
          <w:szCs w:val="22"/>
        </w:rPr>
        <w:t>dar acolo secretarul de stat a sprijinit demersul.</w:t>
      </w:r>
    </w:p>
    <w:p w:rsidR="00412E12" w:rsidRDefault="00EE506F">
      <w:pPr>
        <w:pStyle w:val="NormlWeb"/>
        <w:spacing w:before="0" w:after="0"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Ministrul culturii a declarat dup</w:t>
      </w:r>
      <w:r>
        <w:rPr>
          <w:rFonts w:ascii="Arial" w:hAnsi="Arial"/>
          <w:sz w:val="22"/>
          <w:szCs w:val="22"/>
        </w:rPr>
        <w:t>ă ș</w:t>
      </w:r>
      <w:r>
        <w:rPr>
          <w:rFonts w:ascii="Arial" w:hAnsi="Arial"/>
          <w:sz w:val="22"/>
          <w:szCs w:val="22"/>
        </w:rPr>
        <w:t>edin</w:t>
      </w:r>
      <w:r>
        <w:rPr>
          <w:rFonts w:ascii="Arial" w:hAnsi="Arial"/>
          <w:sz w:val="22"/>
          <w:szCs w:val="22"/>
        </w:rPr>
        <w:t>ț</w:t>
      </w:r>
      <w:r>
        <w:rPr>
          <w:rFonts w:ascii="Arial" w:hAnsi="Arial"/>
          <w:sz w:val="22"/>
          <w:szCs w:val="22"/>
        </w:rPr>
        <w:t>a UNESCO c</w:t>
      </w:r>
      <w:r>
        <w:rPr>
          <w:rFonts w:ascii="Arial" w:hAnsi="Arial"/>
          <w:sz w:val="22"/>
          <w:szCs w:val="22"/>
        </w:rPr>
        <w:t xml:space="preserve">ă </w:t>
      </w:r>
      <w:r>
        <w:rPr>
          <w:rFonts w:ascii="Arial" w:hAnsi="Arial"/>
          <w:sz w:val="22"/>
          <w:szCs w:val="22"/>
        </w:rPr>
        <w:t xml:space="preserve">vor depune nominalizarea din nou, dar acest lucru nu s-a </w:t>
      </w:r>
      <w:r>
        <w:rPr>
          <w:rFonts w:ascii="Arial" w:hAnsi="Arial"/>
          <w:sz w:val="22"/>
          <w:szCs w:val="22"/>
        </w:rPr>
        <w:t>î</w:t>
      </w:r>
      <w:r>
        <w:rPr>
          <w:rFonts w:ascii="Arial" w:hAnsi="Arial"/>
          <w:sz w:val="22"/>
          <w:szCs w:val="22"/>
        </w:rPr>
        <w:t>nt</w:t>
      </w:r>
      <w:r>
        <w:rPr>
          <w:rFonts w:ascii="Arial" w:hAnsi="Arial"/>
          <w:sz w:val="22"/>
          <w:szCs w:val="22"/>
        </w:rPr>
        <w:t>â</w:t>
      </w:r>
      <w:r>
        <w:rPr>
          <w:rFonts w:ascii="Arial" w:hAnsi="Arial"/>
          <w:sz w:val="22"/>
          <w:szCs w:val="22"/>
        </w:rPr>
        <w:t>mplat nici p</w:t>
      </w:r>
      <w:r>
        <w:rPr>
          <w:rFonts w:ascii="Arial" w:hAnsi="Arial"/>
          <w:sz w:val="22"/>
          <w:szCs w:val="22"/>
        </w:rPr>
        <w:t>â</w:t>
      </w:r>
      <w:r>
        <w:rPr>
          <w:rFonts w:ascii="Arial" w:hAnsi="Arial"/>
          <w:sz w:val="22"/>
          <w:szCs w:val="22"/>
        </w:rPr>
        <w:t>n</w:t>
      </w:r>
      <w:r>
        <w:rPr>
          <w:rFonts w:ascii="Arial" w:hAnsi="Arial"/>
          <w:sz w:val="22"/>
          <w:szCs w:val="22"/>
        </w:rPr>
        <w:t xml:space="preserve">ă </w:t>
      </w:r>
      <w:r>
        <w:rPr>
          <w:rFonts w:ascii="Arial" w:hAnsi="Arial"/>
          <w:sz w:val="22"/>
          <w:szCs w:val="22"/>
        </w:rPr>
        <w:t>acu</w:t>
      </w:r>
      <w:r>
        <w:rPr>
          <w:rFonts w:ascii="Arial" w:hAnsi="Arial"/>
          <w:sz w:val="22"/>
          <w:szCs w:val="22"/>
        </w:rPr>
        <w:t>m. Prin acest gest au demonstrat c</w:t>
      </w:r>
      <w:r>
        <w:rPr>
          <w:rFonts w:ascii="Arial" w:hAnsi="Arial"/>
          <w:sz w:val="22"/>
          <w:szCs w:val="22"/>
        </w:rPr>
        <w:t xml:space="preserve">ă </w:t>
      </w:r>
      <w:r>
        <w:rPr>
          <w:rFonts w:ascii="Arial" w:hAnsi="Arial"/>
          <w:sz w:val="22"/>
          <w:szCs w:val="22"/>
        </w:rPr>
        <w:t>Rom</w:t>
      </w:r>
      <w:r>
        <w:rPr>
          <w:rFonts w:ascii="Arial" w:hAnsi="Arial"/>
          <w:sz w:val="22"/>
          <w:szCs w:val="22"/>
        </w:rPr>
        <w:t>â</w:t>
      </w:r>
      <w:r>
        <w:rPr>
          <w:rFonts w:ascii="Arial" w:hAnsi="Arial"/>
          <w:sz w:val="22"/>
          <w:szCs w:val="22"/>
        </w:rPr>
        <w:t>nia nu dore</w:t>
      </w:r>
      <w:r>
        <w:rPr>
          <w:rFonts w:ascii="Arial" w:hAnsi="Arial"/>
          <w:sz w:val="22"/>
          <w:szCs w:val="22"/>
        </w:rPr>
        <w:t>ș</w:t>
      </w:r>
      <w:r>
        <w:rPr>
          <w:rFonts w:ascii="Arial" w:hAnsi="Arial"/>
          <w:sz w:val="22"/>
          <w:szCs w:val="22"/>
        </w:rPr>
        <w:t>te ca un pelerinaj cre</w:t>
      </w:r>
      <w:r>
        <w:rPr>
          <w:rFonts w:ascii="Arial" w:hAnsi="Arial"/>
          <w:sz w:val="22"/>
          <w:szCs w:val="22"/>
        </w:rPr>
        <w:t>ș</w:t>
      </w:r>
      <w:r>
        <w:rPr>
          <w:rFonts w:ascii="Arial" w:hAnsi="Arial"/>
          <w:sz w:val="22"/>
          <w:szCs w:val="22"/>
        </w:rPr>
        <w:t>tin s</w:t>
      </w:r>
      <w:r>
        <w:rPr>
          <w:rFonts w:ascii="Arial" w:hAnsi="Arial"/>
          <w:sz w:val="22"/>
          <w:szCs w:val="22"/>
        </w:rPr>
        <w:t xml:space="preserve">ă </w:t>
      </w:r>
      <w:r>
        <w:rPr>
          <w:rFonts w:ascii="Arial" w:hAnsi="Arial"/>
          <w:sz w:val="22"/>
          <w:szCs w:val="22"/>
        </w:rPr>
        <w:t>fie inclus pe lista Patrimoniului cultural imaterial al umanit</w:t>
      </w:r>
      <w:r>
        <w:rPr>
          <w:rFonts w:ascii="Arial" w:hAnsi="Arial"/>
          <w:sz w:val="22"/>
          <w:szCs w:val="22"/>
        </w:rPr>
        <w:t>ăț</w:t>
      </w:r>
      <w:r>
        <w:rPr>
          <w:rFonts w:ascii="Arial" w:hAnsi="Arial"/>
          <w:sz w:val="22"/>
          <w:szCs w:val="22"/>
        </w:rPr>
        <w:t>ii.</w:t>
      </w:r>
    </w:p>
    <w:p w:rsidR="00412E12" w:rsidRDefault="00EE506F">
      <w:pPr>
        <w:pStyle w:val="lead"/>
        <w:spacing w:before="0" w:after="0"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Aproape o sut</w:t>
      </w:r>
      <w:r>
        <w:rPr>
          <w:rFonts w:ascii="Arial" w:hAnsi="Arial"/>
          <w:sz w:val="22"/>
          <w:szCs w:val="22"/>
        </w:rPr>
        <w:t xml:space="preserve">ă </w:t>
      </w:r>
      <w:r>
        <w:rPr>
          <w:rFonts w:ascii="Arial" w:hAnsi="Arial"/>
          <w:sz w:val="22"/>
          <w:szCs w:val="22"/>
        </w:rPr>
        <w:t>de speciali</w:t>
      </w:r>
      <w:r>
        <w:rPr>
          <w:rFonts w:ascii="Arial" w:hAnsi="Arial"/>
          <w:sz w:val="22"/>
          <w:szCs w:val="22"/>
        </w:rPr>
        <w:t>ș</w:t>
      </w:r>
      <w:r>
        <w:rPr>
          <w:rFonts w:ascii="Arial" w:hAnsi="Arial"/>
          <w:sz w:val="22"/>
          <w:szCs w:val="22"/>
        </w:rPr>
        <w:t xml:space="preserve">ti au lucrat timp de </w:t>
      </w:r>
      <w:r>
        <w:rPr>
          <w:rFonts w:ascii="Arial" w:hAnsi="Arial"/>
          <w:sz w:val="22"/>
          <w:szCs w:val="22"/>
        </w:rPr>
        <w:t>ș</w:t>
      </w:r>
      <w:r>
        <w:rPr>
          <w:rFonts w:ascii="Arial" w:hAnsi="Arial"/>
          <w:sz w:val="22"/>
          <w:szCs w:val="22"/>
        </w:rPr>
        <w:t>ase ani pentru ca documenta</w:t>
      </w:r>
      <w:r>
        <w:rPr>
          <w:rFonts w:ascii="Arial" w:hAnsi="Arial"/>
          <w:sz w:val="22"/>
          <w:szCs w:val="22"/>
        </w:rPr>
        <w:t>ț</w:t>
      </w:r>
      <w:r>
        <w:rPr>
          <w:rFonts w:ascii="Arial" w:hAnsi="Arial"/>
          <w:sz w:val="22"/>
          <w:szCs w:val="22"/>
        </w:rPr>
        <w:t>ia s</w:t>
      </w:r>
      <w:r>
        <w:rPr>
          <w:rFonts w:ascii="Arial" w:hAnsi="Arial"/>
          <w:sz w:val="22"/>
          <w:szCs w:val="22"/>
        </w:rPr>
        <w:t xml:space="preserve">ă </w:t>
      </w:r>
      <w:r>
        <w:rPr>
          <w:rFonts w:ascii="Arial" w:hAnsi="Arial"/>
          <w:sz w:val="22"/>
          <w:szCs w:val="22"/>
        </w:rPr>
        <w:t>fie preg</w:t>
      </w:r>
      <w:r>
        <w:rPr>
          <w:rFonts w:ascii="Arial" w:hAnsi="Arial"/>
          <w:sz w:val="22"/>
          <w:szCs w:val="22"/>
        </w:rPr>
        <w:t>ă</w:t>
      </w:r>
      <w:r>
        <w:rPr>
          <w:rFonts w:ascii="Arial" w:hAnsi="Arial"/>
          <w:sz w:val="22"/>
          <w:szCs w:val="22"/>
        </w:rPr>
        <w:t>tit</w:t>
      </w:r>
      <w:r>
        <w:rPr>
          <w:rFonts w:ascii="Arial" w:hAnsi="Arial"/>
          <w:sz w:val="22"/>
          <w:szCs w:val="22"/>
        </w:rPr>
        <w:t>ă ș</w:t>
      </w:r>
      <w:r>
        <w:rPr>
          <w:rFonts w:ascii="Arial" w:hAnsi="Arial"/>
          <w:sz w:val="22"/>
          <w:szCs w:val="22"/>
        </w:rPr>
        <w:t xml:space="preserve">i Pelerinajul de la </w:t>
      </w:r>
      <w:r>
        <w:rPr>
          <w:rFonts w:ascii="Arial" w:hAnsi="Arial"/>
          <w:sz w:val="22"/>
          <w:szCs w:val="22"/>
        </w:rPr>
        <w:t>Ș</w:t>
      </w:r>
      <w:r>
        <w:rPr>
          <w:rFonts w:ascii="Arial" w:hAnsi="Arial"/>
          <w:sz w:val="22"/>
          <w:szCs w:val="22"/>
        </w:rPr>
        <w:t>umuleu Ciuc</w:t>
      </w:r>
      <w:r>
        <w:rPr>
          <w:rFonts w:ascii="Arial" w:hAnsi="Arial"/>
          <w:b/>
          <w:bCs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 xml:space="preserve">ă </w:t>
      </w:r>
      <w:r>
        <w:rPr>
          <w:rFonts w:ascii="Arial" w:hAnsi="Arial"/>
          <w:sz w:val="22"/>
          <w:szCs w:val="22"/>
        </w:rPr>
        <w:t>fie recunoscut de UNESCO ca parte a Patrimoniului cultural imaterial al umanit</w:t>
      </w:r>
      <w:r>
        <w:rPr>
          <w:rFonts w:ascii="Arial" w:hAnsi="Arial"/>
          <w:sz w:val="22"/>
          <w:szCs w:val="22"/>
        </w:rPr>
        <w:t>ăț</w:t>
      </w:r>
      <w:r>
        <w:rPr>
          <w:rFonts w:ascii="Arial" w:hAnsi="Arial"/>
          <w:sz w:val="22"/>
          <w:szCs w:val="22"/>
        </w:rPr>
        <w:t xml:space="preserve">ii.  Ministerul Culturii </w:t>
      </w:r>
      <w:r>
        <w:rPr>
          <w:rFonts w:ascii="Arial" w:hAnsi="Arial"/>
          <w:sz w:val="22"/>
          <w:szCs w:val="22"/>
        </w:rPr>
        <w:t>ș</w:t>
      </w:r>
      <w:r>
        <w:rPr>
          <w:rFonts w:ascii="Arial" w:hAnsi="Arial"/>
          <w:sz w:val="22"/>
          <w:szCs w:val="22"/>
        </w:rPr>
        <w:t xml:space="preserve">i secretarul de stat al ministerului au ignorat </w:t>
      </w:r>
      <w:r>
        <w:rPr>
          <w:rFonts w:ascii="Arial" w:hAnsi="Arial"/>
          <w:sz w:val="22"/>
          <w:szCs w:val="22"/>
        </w:rPr>
        <w:t>ș</w:t>
      </w:r>
      <w:r>
        <w:rPr>
          <w:rFonts w:ascii="Arial" w:hAnsi="Arial"/>
          <w:sz w:val="22"/>
          <w:szCs w:val="22"/>
        </w:rPr>
        <w:t>ase ani de munc</w:t>
      </w:r>
      <w:r>
        <w:rPr>
          <w:rFonts w:ascii="Arial" w:hAnsi="Arial"/>
          <w:sz w:val="22"/>
          <w:szCs w:val="22"/>
        </w:rPr>
        <w:t>ă î</w:t>
      </w:r>
      <w:r>
        <w:rPr>
          <w:rFonts w:ascii="Arial" w:hAnsi="Arial"/>
          <w:sz w:val="22"/>
          <w:szCs w:val="22"/>
        </w:rPr>
        <w:t xml:space="preserve">n timpul </w:t>
      </w:r>
      <w:r>
        <w:rPr>
          <w:rFonts w:ascii="Arial" w:hAnsi="Arial"/>
          <w:sz w:val="22"/>
          <w:szCs w:val="22"/>
        </w:rPr>
        <w:t>ș</w:t>
      </w:r>
      <w:r>
        <w:rPr>
          <w:rFonts w:ascii="Arial" w:hAnsi="Arial"/>
          <w:sz w:val="22"/>
          <w:szCs w:val="22"/>
        </w:rPr>
        <w:t>edin</w:t>
      </w:r>
      <w:r>
        <w:rPr>
          <w:rFonts w:ascii="Arial" w:hAnsi="Arial"/>
          <w:sz w:val="22"/>
          <w:szCs w:val="22"/>
        </w:rPr>
        <w:t>ț</w:t>
      </w:r>
      <w:r>
        <w:rPr>
          <w:rFonts w:ascii="Arial" w:hAnsi="Arial"/>
          <w:sz w:val="22"/>
          <w:szCs w:val="22"/>
        </w:rPr>
        <w:t xml:space="preserve">ei UNESCO din 1 decembrie 2016, </w:t>
      </w:r>
      <w:r>
        <w:rPr>
          <w:rFonts w:ascii="Arial" w:hAnsi="Arial"/>
          <w:sz w:val="22"/>
          <w:szCs w:val="22"/>
        </w:rPr>
        <w:t>motiv pentru care am cerutdemisia ministrului culturii pentru gestul s</w:t>
      </w:r>
      <w:r>
        <w:rPr>
          <w:rFonts w:ascii="Arial" w:hAnsi="Arial"/>
          <w:sz w:val="22"/>
          <w:szCs w:val="22"/>
        </w:rPr>
        <w:t>ă</w:t>
      </w:r>
      <w:r>
        <w:rPr>
          <w:rFonts w:ascii="Arial" w:hAnsi="Arial"/>
          <w:sz w:val="22"/>
          <w:szCs w:val="22"/>
        </w:rPr>
        <w:t xml:space="preserve">u pe care </w:t>
      </w:r>
      <w:r>
        <w:rPr>
          <w:rFonts w:ascii="Arial" w:hAnsi="Arial"/>
          <w:sz w:val="22"/>
          <w:szCs w:val="22"/>
        </w:rPr>
        <w:t>î</w:t>
      </w:r>
      <w:r>
        <w:rPr>
          <w:rFonts w:ascii="Arial" w:hAnsi="Arial"/>
          <w:sz w:val="22"/>
          <w:szCs w:val="22"/>
        </w:rPr>
        <w:t>l consider</w:t>
      </w:r>
      <w:r>
        <w:rPr>
          <w:rFonts w:ascii="Arial" w:hAnsi="Arial"/>
          <w:sz w:val="22"/>
          <w:szCs w:val="22"/>
        </w:rPr>
        <w:t>ă</w:t>
      </w:r>
      <w:r>
        <w:rPr>
          <w:rFonts w:ascii="Arial" w:hAnsi="Arial"/>
          <w:sz w:val="22"/>
          <w:szCs w:val="22"/>
        </w:rPr>
        <w:t>m unul discriminator.</w:t>
      </w:r>
    </w:p>
    <w:p w:rsidR="00412E12" w:rsidRDefault="00412E12">
      <w:pPr>
        <w:pStyle w:val="lead"/>
        <w:spacing w:before="0" w:after="0"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:rsidR="00412E12" w:rsidRDefault="00412E12">
      <w:pPr>
        <w:pStyle w:val="lead"/>
        <w:spacing w:before="0" w:after="0"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:rsidR="00412E12" w:rsidRDefault="00412E12">
      <w:pPr>
        <w:pStyle w:val="lead"/>
        <w:spacing w:before="0" w:after="0"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:rsidR="00412E12" w:rsidRDefault="00412E12">
      <w:pPr>
        <w:pStyle w:val="lead"/>
        <w:spacing w:before="0" w:after="0" w:line="276" w:lineRule="auto"/>
        <w:ind w:firstLine="72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412E12" w:rsidRDefault="00412E12">
      <w:pPr>
        <w:pStyle w:val="NormlWeb"/>
        <w:spacing w:before="0" w:after="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412E12" w:rsidRDefault="00EE506F">
      <w:pPr>
        <w:pStyle w:val="Szvegtrzs"/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Korodi Attila</w:t>
      </w:r>
    </w:p>
    <w:p w:rsidR="00412E12" w:rsidRDefault="00EE506F">
      <w:pPr>
        <w:pStyle w:val="Szvegtrzs"/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deputat de Ciuc, Harghita</w:t>
      </w:r>
    </w:p>
    <w:p w:rsidR="00412E12" w:rsidRDefault="00EE506F">
      <w:pPr>
        <w:pStyle w:val="Szvegtrzs"/>
        <w:spacing w:line="276" w:lineRule="auto"/>
        <w:jc w:val="center"/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lider al Grupului Parlamentar UDMR din Camera Deputatilor</w:t>
      </w:r>
    </w:p>
    <w:sectPr w:rsidR="00412E12" w:rsidSect="00412E12">
      <w:headerReference w:type="default" r:id="rId6"/>
      <w:footerReference w:type="default" r:id="rId7"/>
      <w:pgSz w:w="11900" w:h="16840"/>
      <w:pgMar w:top="1440" w:right="1080" w:bottom="1440" w:left="108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06F" w:rsidRDefault="00EE506F" w:rsidP="00412E12">
      <w:r>
        <w:separator/>
      </w:r>
    </w:p>
  </w:endnote>
  <w:endnote w:type="continuationSeparator" w:id="1">
    <w:p w:rsidR="00EE506F" w:rsidRDefault="00EE506F" w:rsidP="00412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E12" w:rsidRDefault="00412E12">
    <w:pPr>
      <w:pStyle w:val="Fejlcslbl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06F" w:rsidRDefault="00EE506F" w:rsidP="00412E12">
      <w:r>
        <w:separator/>
      </w:r>
    </w:p>
  </w:footnote>
  <w:footnote w:type="continuationSeparator" w:id="1">
    <w:p w:rsidR="00EE506F" w:rsidRDefault="00EE506F" w:rsidP="00412E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E12" w:rsidRDefault="00412E12">
    <w:pPr>
      <w:pStyle w:val="Fejlcslbl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2E12"/>
    <w:rsid w:val="00412E12"/>
    <w:rsid w:val="00B27B40"/>
    <w:rsid w:val="00EE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12E12"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412E12"/>
    <w:rPr>
      <w:u w:val="single"/>
    </w:rPr>
  </w:style>
  <w:style w:type="table" w:customStyle="1" w:styleId="TableNormal">
    <w:name w:val="Table Normal"/>
    <w:rsid w:val="00412E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rsid w:val="00412E1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rmlWeb">
    <w:name w:val="Normal (Web)"/>
    <w:rsid w:val="00412E12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Szvegtrzs">
    <w:name w:val="Body Text"/>
    <w:rsid w:val="00412E12"/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lead">
    <w:name w:val="lead"/>
    <w:rsid w:val="00412E12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2017-07-18T06:39:00Z</cp:lastPrinted>
  <dcterms:created xsi:type="dcterms:W3CDTF">2017-07-18T06:36:00Z</dcterms:created>
  <dcterms:modified xsi:type="dcterms:W3CDTF">2017-07-18T06:39:00Z</dcterms:modified>
</cp:coreProperties>
</file>