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E1" w:rsidRDefault="00D7568B">
      <w:r>
        <w:rPr>
          <w:rStyle w:val="highlight"/>
          <w:highlight w:val="red"/>
        </w:rPr>
        <w:t>1.</w:t>
      </w:r>
      <w:r w:rsidR="008836A7" w:rsidRPr="008836A7">
        <w:rPr>
          <w:rStyle w:val="highlight"/>
          <w:highlight w:val="red"/>
        </w:rPr>
        <w:t>Gáspárik</w:t>
      </w:r>
      <w:r w:rsidR="00DC1A0C">
        <w:rPr>
          <w:rStyle w:val="highlight"/>
        </w:rPr>
        <w:t xml:space="preserve"> </w:t>
      </w:r>
      <w:r w:rsidR="00DC1A0C" w:rsidRPr="00DC1A0C">
        <w:rPr>
          <w:rStyle w:val="highlight"/>
          <w:highlight w:val="red"/>
        </w:rPr>
        <w:t>PAGINA 11</w:t>
      </w:r>
      <w:r w:rsidR="008836A7" w:rsidRPr="008836A7">
        <w:t xml:space="preserve"> </w:t>
      </w:r>
      <w:r w:rsidR="008836A7">
        <w:rPr>
          <w:rStyle w:val="highlight"/>
        </w:rPr>
        <w:t xml:space="preserve">Funcţia fundamentală a educaţiei este de </w:t>
      </w:r>
      <w:r w:rsidR="008836A7">
        <w:t xml:space="preserve">a vehicula, </w:t>
      </w:r>
      <w:bookmarkStart w:id="0" w:name="part:6"/>
      <w:bookmarkEnd w:id="0"/>
      <w:r w:rsidR="008836A7">
        <w:rPr>
          <w:rStyle w:val="highlight"/>
        </w:rPr>
        <w:t xml:space="preserve">actualiza şi valorifica experienţa socială în vederea asigurării </w:t>
      </w:r>
      <w:r w:rsidR="008836A7">
        <w:t xml:space="preserve">unei integrări eficiente şi rapide a individului </w:t>
      </w:r>
      <w:bookmarkStart w:id="1" w:name="part:8"/>
      <w:bookmarkEnd w:id="1"/>
      <w:r w:rsidR="008836A7">
        <w:rPr>
          <w:rStyle w:val="highlight"/>
        </w:rPr>
        <w:t xml:space="preserve">în societate şi, prin aceasta, în vederea creării premiselor autodeterminării individului ca factor de progres social. </w:t>
      </w:r>
      <w:r w:rsidR="008836A7">
        <w:br/>
      </w:r>
    </w:p>
    <w:p w:rsidR="00347964" w:rsidRPr="008836A7" w:rsidRDefault="00347964" w:rsidP="00347964">
      <w:pPr>
        <w:spacing w:after="0" w:line="240" w:lineRule="auto"/>
        <w:rPr>
          <w:rFonts w:ascii="Times New Roman" w:eastAsia="Times New Roman" w:hAnsi="Times New Roman" w:cs="Times New Roman"/>
          <w:color w:val="17365D" w:themeColor="text2" w:themeShade="BF"/>
          <w:sz w:val="24"/>
          <w:szCs w:val="24"/>
          <w:lang w:eastAsia="hu-HU"/>
        </w:rPr>
      </w:pPr>
      <w:r w:rsidRPr="006878CE">
        <w:rPr>
          <w:rFonts w:ascii="Times New Roman" w:eastAsia="Times New Roman" w:hAnsi="Times New Roman" w:cs="Times New Roman"/>
          <w:color w:val="17365D" w:themeColor="text2" w:themeShade="BF"/>
          <w:sz w:val="24"/>
          <w:szCs w:val="24"/>
          <w:lang w:eastAsia="hu-HU"/>
        </w:rPr>
        <w:t>O.Şafran în cap.IV – Funcţii şi finalităţi ale educaţiei, în</w:t>
      </w:r>
    </w:p>
    <w:p w:rsidR="00347964" w:rsidRPr="006878CE" w:rsidRDefault="00347964" w:rsidP="00347964">
      <w:pPr>
        <w:rPr>
          <w:color w:val="17365D" w:themeColor="text2" w:themeShade="BF"/>
        </w:rPr>
      </w:pPr>
      <w:r w:rsidRPr="006878CE">
        <w:rPr>
          <w:rFonts w:ascii="Times New Roman" w:eastAsia="Times New Roman" w:hAnsi="Times New Roman" w:cs="Times New Roman"/>
          <w:color w:val="17365D" w:themeColor="text2" w:themeShade="BF"/>
          <w:sz w:val="24"/>
          <w:szCs w:val="24"/>
          <w:lang w:eastAsia="hu-HU"/>
        </w:rPr>
        <w:t xml:space="preserve"> Probleme fundamentale ale pedagogiei) </w:t>
      </w:r>
      <w:r w:rsidRPr="006878CE">
        <w:rPr>
          <w:rFonts w:ascii="Times New Roman" w:eastAsia="Times New Roman" w:hAnsi="Times New Roman" w:cs="Times New Roman"/>
          <w:color w:val="17365D" w:themeColor="text2" w:themeShade="BF"/>
          <w:spacing w:val="-15"/>
          <w:sz w:val="24"/>
          <w:szCs w:val="24"/>
          <w:lang w:eastAsia="hu-HU"/>
        </w:rPr>
        <w:t>.</w:t>
      </w:r>
      <w:r w:rsidRPr="006878CE">
        <w:rPr>
          <w:color w:val="17365D" w:themeColor="text2" w:themeShade="BF"/>
        </w:rPr>
        <w:t xml:space="preserve"> </w:t>
      </w:r>
      <w:hyperlink r:id="rId6" w:history="1">
        <w:r w:rsidRPr="006878CE">
          <w:rPr>
            <w:rStyle w:val="Hiperhivatkozs"/>
            <w:rFonts w:ascii="Times New Roman" w:eastAsia="Times New Roman" w:hAnsi="Times New Roman" w:cs="Times New Roman"/>
            <w:color w:val="17365D" w:themeColor="text2" w:themeShade="BF"/>
            <w:spacing w:val="-15"/>
            <w:sz w:val="24"/>
            <w:szCs w:val="24"/>
            <w:lang w:eastAsia="hu-HU"/>
          </w:rPr>
          <w:t>https://ro.scribd.com/doc/15887240/Profesorul-in-Clasa</w:t>
        </w:r>
      </w:hyperlink>
      <w:r w:rsidRPr="006878CE">
        <w:rPr>
          <w:rFonts w:ascii="Times New Roman" w:eastAsia="Times New Roman" w:hAnsi="Times New Roman" w:cs="Times New Roman"/>
          <w:color w:val="17365D" w:themeColor="text2" w:themeShade="BF"/>
          <w:spacing w:val="-15"/>
          <w:sz w:val="24"/>
          <w:szCs w:val="24"/>
          <w:lang w:eastAsia="hu-HU"/>
        </w:rPr>
        <w:t>:</w:t>
      </w:r>
    </w:p>
    <w:p w:rsidR="008836A7" w:rsidRPr="008836A7" w:rsidRDefault="008836A7" w:rsidP="008836A7">
      <w:pPr>
        <w:spacing w:after="0" w:line="240" w:lineRule="auto"/>
        <w:rPr>
          <w:rFonts w:ascii="Times New Roman" w:eastAsia="Times New Roman" w:hAnsi="Times New Roman" w:cs="Times New Roman"/>
          <w:color w:val="C00000"/>
          <w:sz w:val="24"/>
          <w:szCs w:val="24"/>
          <w:lang w:eastAsia="hu-HU"/>
        </w:rPr>
      </w:pPr>
      <w:r w:rsidRPr="00DC1A0C">
        <w:rPr>
          <w:rFonts w:ascii="Times New Roman" w:eastAsia="Times New Roman" w:hAnsi="Times New Roman" w:cs="Times New Roman"/>
          <w:color w:val="C00000"/>
          <w:sz w:val="24"/>
          <w:szCs w:val="24"/>
          <w:lang w:eastAsia="hu-HU"/>
        </w:rPr>
        <w:t>“Funcţia fundamentală a educaţiei este de avehicula, actualiza şi valorifica experienţa socială în vederea asigurării unai integrări eficiente şi rapide a</w:t>
      </w:r>
      <w:r w:rsidRPr="00DC1A0C">
        <w:rPr>
          <w:rFonts w:ascii="Times New Roman" w:eastAsia="Times New Roman" w:hAnsi="Times New Roman" w:cs="Times New Roman"/>
          <w:color w:val="C00000"/>
          <w:spacing w:val="-15"/>
          <w:sz w:val="24"/>
          <w:szCs w:val="24"/>
          <w:lang w:eastAsia="hu-HU"/>
        </w:rPr>
        <w:t>individului în societate şi, prin aceasta, în vederea creării premiselor autodeterminării individului ca factor </w:t>
      </w:r>
      <w:r w:rsidRPr="00DC1A0C">
        <w:rPr>
          <w:rFonts w:ascii="Times New Roman" w:eastAsia="Times New Roman" w:hAnsi="Times New Roman" w:cs="Times New Roman"/>
          <w:color w:val="C00000"/>
          <w:sz w:val="24"/>
          <w:szCs w:val="24"/>
          <w:lang w:eastAsia="hu-HU"/>
        </w:rPr>
        <w:t>de progres social”</w:t>
      </w:r>
    </w:p>
    <w:p w:rsidR="00347964" w:rsidRDefault="00347964" w:rsidP="00347964">
      <w:pPr>
        <w:spacing w:after="0" w:line="240" w:lineRule="auto"/>
        <w:rPr>
          <w:rFonts w:ascii="Times New Roman" w:eastAsia="Times New Roman" w:hAnsi="Times New Roman" w:cs="Times New Roman"/>
          <w:spacing w:val="-15"/>
          <w:sz w:val="24"/>
          <w:szCs w:val="24"/>
          <w:lang w:eastAsia="hu-HU"/>
        </w:rPr>
      </w:pPr>
    </w:p>
    <w:p w:rsidR="00347964" w:rsidRDefault="00D7568B" w:rsidP="00347964">
      <w:pPr>
        <w:spacing w:after="0" w:line="240" w:lineRule="auto"/>
        <w:rPr>
          <w:rStyle w:val="highlight"/>
        </w:rPr>
      </w:pPr>
      <w:r>
        <w:rPr>
          <w:rFonts w:ascii="Times New Roman" w:eastAsia="Times New Roman" w:hAnsi="Times New Roman" w:cs="Times New Roman"/>
          <w:spacing w:val="-15"/>
          <w:sz w:val="24"/>
          <w:szCs w:val="24"/>
          <w:highlight w:val="red"/>
          <w:lang w:eastAsia="hu-HU"/>
        </w:rPr>
        <w:t>2.</w:t>
      </w:r>
      <w:r w:rsidR="00347964" w:rsidRPr="00347964">
        <w:rPr>
          <w:rFonts w:ascii="Times New Roman" w:eastAsia="Times New Roman" w:hAnsi="Times New Roman" w:cs="Times New Roman"/>
          <w:spacing w:val="-15"/>
          <w:sz w:val="24"/>
          <w:szCs w:val="24"/>
          <w:highlight w:val="red"/>
          <w:lang w:eastAsia="hu-HU"/>
        </w:rPr>
        <w:t>Gáspárik</w:t>
      </w:r>
      <w:r w:rsidR="006878CE">
        <w:rPr>
          <w:rFonts w:ascii="Times New Roman" w:eastAsia="Times New Roman" w:hAnsi="Times New Roman" w:cs="Times New Roman"/>
          <w:spacing w:val="-15"/>
          <w:sz w:val="24"/>
          <w:szCs w:val="24"/>
          <w:lang w:eastAsia="hu-HU"/>
        </w:rPr>
        <w:t xml:space="preserve"> </w:t>
      </w:r>
      <w:r w:rsidR="006878CE" w:rsidRPr="006878CE">
        <w:rPr>
          <w:rFonts w:ascii="Times New Roman" w:eastAsia="Times New Roman" w:hAnsi="Times New Roman" w:cs="Times New Roman"/>
          <w:spacing w:val="-15"/>
          <w:sz w:val="24"/>
          <w:szCs w:val="24"/>
          <w:highlight w:val="red"/>
          <w:lang w:eastAsia="hu-HU"/>
        </w:rPr>
        <w:t>PAGINA 11,12</w:t>
      </w:r>
      <w:r w:rsidR="00347964" w:rsidRPr="00347964">
        <w:t xml:space="preserve"> </w:t>
      </w:r>
      <w:r w:rsidR="00347964">
        <w:t xml:space="preserve">Profesiunea de actor este plină </w:t>
      </w:r>
      <w:bookmarkStart w:id="2" w:name="part:10"/>
      <w:bookmarkEnd w:id="2"/>
      <w:r w:rsidR="00347964">
        <w:rPr>
          <w:rStyle w:val="highlight"/>
        </w:rPr>
        <w:t xml:space="preserve">de tensiune. Pentru a putea răspunde </w:t>
      </w:r>
      <w:r w:rsidR="00347964">
        <w:t xml:space="preserve">diferitelor cerinţe şi a </w:t>
      </w:r>
      <w:bookmarkStart w:id="3" w:name="part:12"/>
      <w:bookmarkEnd w:id="3"/>
      <w:r w:rsidR="00347964">
        <w:rPr>
          <w:rStyle w:val="highlight"/>
        </w:rPr>
        <w:t xml:space="preserve">articula oferta sa comportamentală unor solicitări diverse, </w:t>
      </w:r>
      <w:r w:rsidR="00347964">
        <w:t xml:space="preserve">actorul </w:t>
      </w:r>
      <w:bookmarkStart w:id="4" w:name="part:14"/>
      <w:bookmarkEnd w:id="4"/>
      <w:r w:rsidR="00347964">
        <w:rPr>
          <w:rStyle w:val="highlight"/>
        </w:rPr>
        <w:t xml:space="preserve">trebuie să aibă conştiinţa misiunii sale, </w:t>
      </w:r>
      <w:r w:rsidR="00347964">
        <w:t xml:space="preserve">el </w:t>
      </w:r>
      <w:bookmarkStart w:id="5" w:name="part:16"/>
      <w:bookmarkEnd w:id="5"/>
      <w:r w:rsidR="00347964">
        <w:rPr>
          <w:rStyle w:val="highlight"/>
        </w:rPr>
        <w:t xml:space="preserve">are obligaţia de a observa şi evalua, </w:t>
      </w:r>
      <w:r w:rsidR="00347964">
        <w:t xml:space="preserve">este necesar a-şi construi </w:t>
      </w:r>
      <w:bookmarkStart w:id="6" w:name="part:18"/>
      <w:bookmarkEnd w:id="6"/>
      <w:r w:rsidR="00347964">
        <w:rPr>
          <w:rStyle w:val="highlight"/>
        </w:rPr>
        <w:t xml:space="preserve">disponibilitatea de a primi sugestii,aptitudinea de a- </w:t>
      </w:r>
      <w:r w:rsidR="00347964">
        <w:t xml:space="preserve">şi </w:t>
      </w:r>
      <w:bookmarkStart w:id="7" w:name="part:20"/>
      <w:bookmarkEnd w:id="7"/>
      <w:r w:rsidR="00347964">
        <w:rPr>
          <w:rStyle w:val="highlight"/>
        </w:rPr>
        <w:t>organiza şi regiza procesul de instruire.</w:t>
      </w:r>
    </w:p>
    <w:p w:rsidR="009E6BA6" w:rsidRDefault="009E6BA6" w:rsidP="00347964">
      <w:pPr>
        <w:spacing w:after="0" w:line="240" w:lineRule="auto"/>
        <w:rPr>
          <w:rStyle w:val="highlight"/>
        </w:rPr>
      </w:pPr>
    </w:p>
    <w:p w:rsidR="006140A0" w:rsidRPr="006878CE" w:rsidRDefault="009E6BA6" w:rsidP="00347964">
      <w:pPr>
        <w:spacing w:after="0" w:line="240" w:lineRule="auto"/>
        <w:rPr>
          <w:rStyle w:val="highlight"/>
          <w:color w:val="17365D" w:themeColor="text2" w:themeShade="BF"/>
        </w:rPr>
      </w:pPr>
      <w:r w:rsidRPr="006878CE">
        <w:rPr>
          <w:rStyle w:val="highlight"/>
          <w:color w:val="17365D" w:themeColor="text2" w:themeShade="BF"/>
        </w:rPr>
        <w:t>Andrei Cosmovici</w:t>
      </w:r>
      <w:r w:rsidR="006140A0" w:rsidRPr="006878CE">
        <w:rPr>
          <w:rStyle w:val="highlight"/>
          <w:color w:val="17365D" w:themeColor="text2" w:themeShade="BF"/>
        </w:rPr>
        <w:t xml:space="preserve">   Psihologie Scolara </w:t>
      </w:r>
      <w:r w:rsidR="006B2A22" w:rsidRPr="006878CE">
        <w:rPr>
          <w:rStyle w:val="highlight"/>
          <w:color w:val="17365D" w:themeColor="text2" w:themeShade="BF"/>
        </w:rPr>
        <w:t xml:space="preserve"> </w:t>
      </w:r>
      <w:r w:rsidR="006140A0" w:rsidRPr="006878CE">
        <w:rPr>
          <w:rStyle w:val="highlight"/>
          <w:color w:val="17365D" w:themeColor="text2" w:themeShade="BF"/>
        </w:rPr>
        <w:t>http://www.slideshare.net/ciornohacalexandra/andrei-cosmovicipsihologiescolara</w:t>
      </w:r>
    </w:p>
    <w:p w:rsidR="009E6BA6" w:rsidRPr="006878CE" w:rsidRDefault="009E6BA6" w:rsidP="00347964">
      <w:pPr>
        <w:spacing w:after="0" w:line="240" w:lineRule="auto"/>
        <w:rPr>
          <w:rStyle w:val="highlight"/>
          <w:color w:val="C00000"/>
        </w:rPr>
      </w:pPr>
      <w:r w:rsidRPr="006878CE">
        <w:rPr>
          <w:rStyle w:val="highlight"/>
          <w:color w:val="C00000"/>
        </w:rPr>
        <w:t>:</w:t>
      </w:r>
      <w:r w:rsidR="00942641" w:rsidRPr="006878CE">
        <w:rPr>
          <w:rStyle w:val="highlight"/>
          <w:color w:val="C00000"/>
        </w:rPr>
        <w:t xml:space="preserve"> de tensiune. Pentru a putea răspunde articula oferta sa comportamentală unor solicitări diverse, </w:t>
      </w:r>
      <w:r w:rsidR="00942641" w:rsidRPr="006878CE">
        <w:rPr>
          <w:color w:val="C00000"/>
        </w:rPr>
        <w:t xml:space="preserve">l </w:t>
      </w:r>
      <w:r w:rsidR="00942641" w:rsidRPr="006878CE">
        <w:rPr>
          <w:rStyle w:val="highlight"/>
          <w:color w:val="C00000"/>
        </w:rPr>
        <w:t>trebuie să aibă conştiinţa misiunii sale, are obligaţia de a observa şi evalua</w:t>
      </w:r>
      <w:r w:rsidR="006140A0" w:rsidRPr="006878CE">
        <w:rPr>
          <w:rStyle w:val="highlight"/>
          <w:color w:val="C00000"/>
        </w:rPr>
        <w:t xml:space="preserve"> disponibilitatea de a primi sugestii, aptitudinea de a- </w:t>
      </w:r>
      <w:r w:rsidR="006140A0" w:rsidRPr="006878CE">
        <w:rPr>
          <w:color w:val="C00000"/>
        </w:rPr>
        <w:t xml:space="preserve">şi </w:t>
      </w:r>
      <w:r w:rsidR="006140A0" w:rsidRPr="006878CE">
        <w:rPr>
          <w:rStyle w:val="highlight"/>
          <w:color w:val="C00000"/>
        </w:rPr>
        <w:t xml:space="preserve">organiza şi regiza procesul de instruire. </w:t>
      </w:r>
    </w:p>
    <w:p w:rsidR="00347964" w:rsidRDefault="00347964" w:rsidP="00347964">
      <w:pPr>
        <w:spacing w:after="0" w:line="240" w:lineRule="auto"/>
        <w:rPr>
          <w:rFonts w:ascii="Times New Roman" w:eastAsia="Times New Roman" w:hAnsi="Times New Roman" w:cs="Times New Roman"/>
          <w:spacing w:val="-15"/>
          <w:sz w:val="24"/>
          <w:szCs w:val="24"/>
          <w:lang w:eastAsia="hu-HU"/>
        </w:rPr>
      </w:pPr>
    </w:p>
    <w:p w:rsidR="008836A7" w:rsidRPr="008836A7" w:rsidRDefault="008836A7" w:rsidP="008836A7">
      <w:pPr>
        <w:spacing w:after="0" w:line="240" w:lineRule="auto"/>
        <w:rPr>
          <w:rFonts w:ascii="Times New Roman" w:eastAsia="Times New Roman" w:hAnsi="Times New Roman" w:cs="Times New Roman"/>
          <w:color w:val="000000" w:themeColor="text1"/>
          <w:sz w:val="24"/>
          <w:szCs w:val="24"/>
          <w:lang w:eastAsia="hu-HU"/>
        </w:rPr>
      </w:pPr>
    </w:p>
    <w:p w:rsidR="008836A7" w:rsidRDefault="00D7568B" w:rsidP="008836A7">
      <w:pPr>
        <w:spacing w:after="0" w:line="240" w:lineRule="auto"/>
      </w:pPr>
      <w:r>
        <w:rPr>
          <w:rFonts w:ascii="Times New Roman" w:eastAsia="Times New Roman" w:hAnsi="Times New Roman" w:cs="Times New Roman"/>
          <w:color w:val="000000" w:themeColor="text1"/>
          <w:highlight w:val="red"/>
          <w:lang w:eastAsia="hu-HU"/>
        </w:rPr>
        <w:t>3.</w:t>
      </w:r>
      <w:r w:rsidR="00B1603E" w:rsidRPr="00B1603E">
        <w:rPr>
          <w:rFonts w:ascii="Times New Roman" w:eastAsia="Times New Roman" w:hAnsi="Times New Roman" w:cs="Times New Roman"/>
          <w:color w:val="000000" w:themeColor="text1"/>
          <w:highlight w:val="red"/>
          <w:lang w:eastAsia="hu-HU"/>
        </w:rPr>
        <w:t>Gáspárik</w:t>
      </w:r>
      <w:r w:rsidR="00B1603E" w:rsidRPr="00424BD3">
        <w:rPr>
          <w:rFonts w:ascii="Times New Roman" w:eastAsia="Times New Roman" w:hAnsi="Times New Roman" w:cs="Times New Roman"/>
          <w:color w:val="000000" w:themeColor="text1"/>
          <w:highlight w:val="red"/>
          <w:lang w:eastAsia="hu-HU"/>
        </w:rPr>
        <w:t>:</w:t>
      </w:r>
      <w:r w:rsidR="00B1603E" w:rsidRPr="00424BD3">
        <w:rPr>
          <w:highlight w:val="red"/>
        </w:rPr>
        <w:t xml:space="preserve"> </w:t>
      </w:r>
      <w:r w:rsidR="005E135B" w:rsidRPr="00424BD3">
        <w:rPr>
          <w:highlight w:val="red"/>
        </w:rPr>
        <w:t>PAG</w:t>
      </w:r>
      <w:r w:rsidR="00424BD3" w:rsidRPr="00424BD3">
        <w:rPr>
          <w:highlight w:val="red"/>
        </w:rPr>
        <w:t>INA 20</w:t>
      </w:r>
      <w:r w:rsidR="005E135B">
        <w:t>:</w:t>
      </w:r>
      <w:r w:rsidR="00B1603E">
        <w:t xml:space="preserve"> </w:t>
      </w:r>
      <w:bookmarkStart w:id="8" w:name="part:28"/>
      <w:bookmarkEnd w:id="8"/>
      <w:r w:rsidR="00B1603E">
        <w:rPr>
          <w:rStyle w:val="highlight"/>
        </w:rPr>
        <w:t xml:space="preserve">Ceea ce urmărea cu precădere commedia </w:t>
      </w:r>
      <w:r w:rsidR="00B1603E">
        <w:t xml:space="preserve">dell’arte </w:t>
      </w:r>
      <w:bookmarkStart w:id="9" w:name="part:30"/>
      <w:bookmarkEnd w:id="9"/>
      <w:r w:rsidR="00B1603E">
        <w:rPr>
          <w:rStyle w:val="highlight"/>
        </w:rPr>
        <w:t xml:space="preserve">era satira socială şi fiecare personaj o făcea în felul său: fie </w:t>
      </w:r>
      <w:r w:rsidR="00B1603E">
        <w:t xml:space="preserve">îngroşând </w:t>
      </w:r>
      <w:bookmarkStart w:id="10" w:name="part:32"/>
      <w:bookmarkEnd w:id="10"/>
      <w:r w:rsidR="00B1603E">
        <w:rPr>
          <w:rStyle w:val="highlight"/>
        </w:rPr>
        <w:t xml:space="preserve">unele caractere tocmai pentru a </w:t>
      </w:r>
      <w:r w:rsidR="00B1603E">
        <w:t xml:space="preserve">râde </w:t>
      </w:r>
      <w:bookmarkStart w:id="11" w:name="part:34"/>
      <w:bookmarkEnd w:id="11"/>
      <w:r w:rsidR="00B1603E">
        <w:rPr>
          <w:rStyle w:val="highlight"/>
        </w:rPr>
        <w:t xml:space="preserve">de ele (Pantalone, Căpitanii), fie </w:t>
      </w:r>
      <w:r w:rsidR="00B1603E">
        <w:t xml:space="preserve">întruchipând </w:t>
      </w:r>
      <w:bookmarkStart w:id="12" w:name="part:36"/>
      <w:bookmarkEnd w:id="12"/>
      <w:r w:rsidR="00B1603E">
        <w:rPr>
          <w:rStyle w:val="highlight"/>
        </w:rPr>
        <w:t xml:space="preserve">şiretenia, iscusinţa, maliţia (cum ar fi cazul lui </w:t>
      </w:r>
      <w:r w:rsidR="00B1603E">
        <w:t>Arlequmo, Pulcinella, îndrăgostiţii).</w:t>
      </w:r>
    </w:p>
    <w:p w:rsidR="005E135B" w:rsidRDefault="005E135B" w:rsidP="008836A7">
      <w:pPr>
        <w:spacing w:after="0" w:line="240" w:lineRule="auto"/>
        <w:rPr>
          <w:rFonts w:ascii="Times New Roman" w:eastAsia="Times New Roman" w:hAnsi="Times New Roman" w:cs="Times New Roman"/>
          <w:color w:val="000000" w:themeColor="text1"/>
          <w:lang w:eastAsia="hu-HU"/>
        </w:rPr>
      </w:pPr>
    </w:p>
    <w:p w:rsidR="005E135B" w:rsidRDefault="005E135B" w:rsidP="008836A7">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7" w:tooltip="lemuria" w:history="1">
        <w:r>
          <w:rPr>
            <w:rStyle w:val="Hiperhivatkozs"/>
            <w:rFonts w:ascii="Verdana" w:hAnsi="Verdana"/>
            <w:b/>
            <w:bCs/>
            <w:sz w:val="20"/>
            <w:szCs w:val="20"/>
          </w:rPr>
          <w:t>Ioana Petcu</w:t>
        </w:r>
      </w:hyperlink>
    </w:p>
    <w:p w:rsidR="005E135B" w:rsidRDefault="009002E4" w:rsidP="008836A7">
      <w:pPr>
        <w:spacing w:after="0" w:line="240" w:lineRule="auto"/>
        <w:rPr>
          <w:rFonts w:ascii="Times New Roman" w:eastAsia="Times New Roman" w:hAnsi="Times New Roman" w:cs="Times New Roman"/>
          <w:color w:val="000000"/>
          <w:sz w:val="24"/>
          <w:szCs w:val="24"/>
          <w:lang w:eastAsia="hu-HU"/>
        </w:rPr>
      </w:pPr>
      <w:hyperlink r:id="rId8" w:history="1">
        <w:r w:rsidR="005E135B"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5E135B" w:rsidRDefault="005E135B" w:rsidP="008836A7">
      <w:pPr>
        <w:spacing w:after="0" w:line="240" w:lineRule="auto"/>
        <w:rPr>
          <w:rFonts w:ascii="Times New Roman" w:eastAsia="Times New Roman" w:hAnsi="Times New Roman" w:cs="Times New Roman"/>
          <w:color w:val="000000"/>
          <w:sz w:val="24"/>
          <w:szCs w:val="24"/>
          <w:lang w:eastAsia="hu-HU"/>
        </w:rPr>
      </w:pPr>
    </w:p>
    <w:p w:rsidR="005E135B" w:rsidRPr="000B042D" w:rsidRDefault="005E135B" w:rsidP="008836A7">
      <w:pPr>
        <w:spacing w:after="0" w:line="240" w:lineRule="auto"/>
        <w:rPr>
          <w:rFonts w:ascii="Times New Roman" w:eastAsia="Times New Roman" w:hAnsi="Times New Roman" w:cs="Times New Roman"/>
          <w:color w:val="C00000"/>
          <w:sz w:val="24"/>
          <w:szCs w:val="24"/>
          <w:lang w:eastAsia="hu-HU"/>
        </w:rPr>
      </w:pPr>
      <w:r w:rsidRPr="008B0A15">
        <w:rPr>
          <w:rFonts w:ascii="Times New Roman" w:eastAsia="Times New Roman" w:hAnsi="Times New Roman" w:cs="Times New Roman"/>
          <w:color w:val="C00000"/>
          <w:sz w:val="24"/>
          <w:szCs w:val="24"/>
          <w:lang w:eastAsia="hu-HU"/>
        </w:rPr>
        <w:t>Ceea ce urmărea cu precădere commedia dellarte era satira socială, şi fiecare personaj o făcea în felul său: fie îngroşînd unele caractere tocmai pentru a rîde de ele (Pantalone, Căpitanii), fie întruchipînd şiretenia, iscusinţa, maliţia (cum ar fi cazul lui Arlequino, Pulcinella, îndrăgostiţii).</w:t>
      </w:r>
    </w:p>
    <w:p w:rsidR="00757E28" w:rsidRDefault="00757E28" w:rsidP="008836A7">
      <w:pPr>
        <w:spacing w:after="0" w:line="240" w:lineRule="auto"/>
        <w:rPr>
          <w:rFonts w:ascii="Times New Roman" w:eastAsia="Times New Roman" w:hAnsi="Times New Roman" w:cs="Times New Roman"/>
          <w:color w:val="000000"/>
          <w:sz w:val="24"/>
          <w:szCs w:val="24"/>
          <w:lang w:eastAsia="hu-HU"/>
        </w:rPr>
      </w:pPr>
    </w:p>
    <w:p w:rsidR="00EB5F72" w:rsidRDefault="00EB5F72" w:rsidP="008836A7">
      <w:pPr>
        <w:spacing w:after="0" w:line="240" w:lineRule="auto"/>
        <w:rPr>
          <w:rFonts w:ascii="Times New Roman" w:eastAsia="Times New Roman" w:hAnsi="Times New Roman" w:cs="Times New Roman"/>
          <w:color w:val="000000"/>
          <w:sz w:val="24"/>
          <w:szCs w:val="24"/>
          <w:lang w:eastAsia="hu-HU"/>
        </w:rPr>
      </w:pPr>
    </w:p>
    <w:p w:rsidR="00EB5F72" w:rsidRPr="008836A7" w:rsidRDefault="00D7568B" w:rsidP="008836A7">
      <w:pPr>
        <w:spacing w:after="0" w:line="240" w:lineRule="auto"/>
        <w:rPr>
          <w:rFonts w:ascii="Times New Roman" w:eastAsia="Times New Roman" w:hAnsi="Times New Roman" w:cs="Times New Roman"/>
          <w:color w:val="000000" w:themeColor="text1"/>
          <w:lang w:eastAsia="hu-HU"/>
        </w:rPr>
      </w:pPr>
      <w:r>
        <w:rPr>
          <w:rFonts w:ascii="Times New Roman" w:eastAsia="Times New Roman" w:hAnsi="Times New Roman" w:cs="Times New Roman"/>
          <w:color w:val="000000"/>
          <w:sz w:val="24"/>
          <w:szCs w:val="24"/>
          <w:highlight w:val="red"/>
          <w:lang w:eastAsia="hu-HU"/>
        </w:rPr>
        <w:t>4.</w:t>
      </w:r>
      <w:r w:rsidR="00EB5F72" w:rsidRPr="00EB5F72">
        <w:rPr>
          <w:rFonts w:ascii="Times New Roman" w:eastAsia="Times New Roman" w:hAnsi="Times New Roman" w:cs="Times New Roman"/>
          <w:color w:val="000000"/>
          <w:sz w:val="24"/>
          <w:szCs w:val="24"/>
          <w:highlight w:val="red"/>
          <w:lang w:eastAsia="hu-HU"/>
        </w:rPr>
        <w:t>Gáspárik:</w:t>
      </w:r>
      <w:r w:rsidR="00424BD3">
        <w:rPr>
          <w:rFonts w:ascii="Times New Roman" w:eastAsia="Times New Roman" w:hAnsi="Times New Roman" w:cs="Times New Roman"/>
          <w:color w:val="000000"/>
          <w:sz w:val="24"/>
          <w:szCs w:val="24"/>
          <w:lang w:eastAsia="hu-HU"/>
        </w:rPr>
        <w:t xml:space="preserve"> </w:t>
      </w:r>
      <w:r w:rsidR="00424BD3" w:rsidRPr="00424BD3">
        <w:rPr>
          <w:rFonts w:ascii="Times New Roman" w:eastAsia="Times New Roman" w:hAnsi="Times New Roman" w:cs="Times New Roman"/>
          <w:color w:val="000000"/>
          <w:sz w:val="24"/>
          <w:szCs w:val="24"/>
          <w:highlight w:val="red"/>
          <w:lang w:eastAsia="hu-HU"/>
        </w:rPr>
        <w:t>PAGINA 20</w:t>
      </w:r>
      <w:r w:rsidR="00424BD3">
        <w:rPr>
          <w:rFonts w:ascii="Times New Roman" w:eastAsia="Times New Roman" w:hAnsi="Times New Roman" w:cs="Times New Roman"/>
          <w:color w:val="000000"/>
          <w:sz w:val="24"/>
          <w:szCs w:val="24"/>
          <w:lang w:eastAsia="hu-HU"/>
        </w:rPr>
        <w:t>:</w:t>
      </w:r>
    </w:p>
    <w:p w:rsidR="008836A7" w:rsidRDefault="00757E28">
      <w:pPr>
        <w:rPr>
          <w:rStyle w:val="highlight"/>
        </w:rPr>
      </w:pPr>
      <w:r>
        <w:t xml:space="preserve">. </w:t>
      </w:r>
      <w:bookmarkStart w:id="13" w:name="part:38"/>
      <w:bookmarkEnd w:id="13"/>
      <w:r>
        <w:rPr>
          <w:rStyle w:val="highlight"/>
        </w:rPr>
        <w:t xml:space="preserve">În determinarea distanţei şi apropierii de celălalt, masca </w:t>
      </w:r>
      <w:r>
        <w:t xml:space="preserve">juca un rol important. </w:t>
      </w:r>
      <w:bookmarkStart w:id="14" w:name="part:40"/>
      <w:bookmarkEnd w:id="14"/>
      <w:r>
        <w:rPr>
          <w:rStyle w:val="highlight"/>
        </w:rPr>
        <w:t xml:space="preserve">Masca de teatru - care apare şi în dansurile sacre - este o modalitate de manifestare a sinelui universal. În general, ea nu modifică personalitatea celui care o poartă, ceea ce însemna că Sinele este imuabil, că el nu este afectat de manifestările sale contingente. Pe de altă parte, o modificare prin adaptarea actorului la rol, prin identificarea lui cu divinitatea pe care o imită, este scopul însuşi al reprezentaţiei. Căci masca, mai cu seamă sub aspectele ei ireale şi animale, este faţa divină, şi îndeosebi faţa soarelui. Masca exteriorizează uneori şi tendinţele demonice </w:t>
      </w:r>
      <w:bookmarkStart w:id="15" w:name="part:42"/>
      <w:bookmarkEnd w:id="15"/>
      <w:r>
        <w:rPr>
          <w:rStyle w:val="highlight"/>
        </w:rPr>
        <w:t xml:space="preserve">în care se confruntă cele două aspecte ale ei. La fel se </w:t>
      </w:r>
      <w:r>
        <w:t xml:space="preserve">întâmplă </w:t>
      </w:r>
      <w:bookmarkStart w:id="16" w:name="part:44"/>
      <w:bookmarkEnd w:id="16"/>
      <w:r>
        <w:rPr>
          <w:rStyle w:val="highlight"/>
        </w:rPr>
        <w:t xml:space="preserve">şi cu măştile de carnaval, în care aspectul satanic este singur manifestat, spre a putea </w:t>
      </w:r>
      <w:r>
        <w:rPr>
          <w:rStyle w:val="highlight"/>
        </w:rPr>
        <w:lastRenderedPageBreak/>
        <w:t xml:space="preserve">fi alungat. Funcţia </w:t>
      </w:r>
      <w:r>
        <w:t xml:space="preserve">cathartică a măştii este evidenţă </w:t>
      </w:r>
      <w:bookmarkStart w:id="17" w:name="part:46"/>
      <w:bookmarkEnd w:id="17"/>
      <w:r>
        <w:rPr>
          <w:rStyle w:val="highlight"/>
        </w:rPr>
        <w:t>pentru că ea nu ascunde, ci dezvăluie tendinţele inferioare, care trebuie să fie alungate.</w:t>
      </w:r>
    </w:p>
    <w:p w:rsidR="00757E28" w:rsidRDefault="00757E28">
      <w:pPr>
        <w:rPr>
          <w:rStyle w:val="highlight"/>
        </w:rPr>
      </w:pPr>
    </w:p>
    <w:p w:rsidR="00757E28" w:rsidRDefault="00757E28" w:rsidP="00757E28">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9" w:tooltip="lemuria" w:history="1">
        <w:r>
          <w:rPr>
            <w:rStyle w:val="Hiperhivatkozs"/>
            <w:rFonts w:ascii="Verdana" w:hAnsi="Verdana"/>
            <w:b/>
            <w:bCs/>
            <w:sz w:val="20"/>
            <w:szCs w:val="20"/>
          </w:rPr>
          <w:t>Ioana Petcu</w:t>
        </w:r>
      </w:hyperlink>
    </w:p>
    <w:p w:rsidR="00757E28" w:rsidRDefault="009002E4" w:rsidP="00757E28">
      <w:pPr>
        <w:rPr>
          <w:rStyle w:val="highlight"/>
        </w:rPr>
      </w:pPr>
      <w:hyperlink r:id="rId10" w:history="1">
        <w:r w:rsidR="00757E28"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757E28" w:rsidRDefault="00757E28">
      <w:pPr>
        <w:rPr>
          <w:rStyle w:val="highlight"/>
        </w:rPr>
      </w:pPr>
    </w:p>
    <w:p w:rsidR="00757E28" w:rsidRDefault="00757E28">
      <w:pPr>
        <w:rPr>
          <w:rFonts w:ascii="Times New Roman" w:eastAsia="Times New Roman" w:hAnsi="Times New Roman" w:cs="Times New Roman"/>
          <w:color w:val="000000"/>
          <w:sz w:val="24"/>
          <w:szCs w:val="24"/>
          <w:lang w:eastAsia="hu-HU"/>
        </w:rPr>
      </w:pPr>
      <w:r w:rsidRPr="008B0A15">
        <w:rPr>
          <w:rFonts w:ascii="Times New Roman" w:eastAsia="Times New Roman" w:hAnsi="Times New Roman" w:cs="Times New Roman"/>
          <w:color w:val="000000"/>
          <w:sz w:val="24"/>
          <w:szCs w:val="24"/>
          <w:lang w:eastAsia="hu-HU"/>
        </w:rPr>
        <w:t>În determinarea distanţei şi apropierii de celălalt, masca joacă un rol important acum, iar folosirea ei se va perpetua în timp. Masca de teatru  care apare şi în dansurile sacre  este o modalitate de manifestare a sinelui universal. În general, ea nu modifică personalitatea celui care o poartă, ceea ce însemnă că Sinele este imuabil, că el nu este afectat de manifestările sale contingente. Pe de altă parte, o modificare prin adaptarea actorului la rol, prin identificarea lui cu divinitatea pe care o imită, este scopul însuşi al reprezentaţiei. Căci masca, mai cu seamă sub aspectele ei ireale şi animale, este faţa divină, şi îndeosebi faţa soarelui. Masca exteriorizează uneori şi tendinţele demonice, aşa cum se întîmplă în teatrul balinez, în care se confruntă cele două aspecte ale ei. La fel se întîmplă şi cu măştile de carnaval, în care aspectul satanic este singur manifestat, spre a putea fi alungat. Funcţia kathartică a măştii se descoperă şi în teatrul Nô, pentru că ea nu ascunde, ci dezvăluie tendinţele inferioare, care trebuie să fie alungate.</w:t>
      </w:r>
    </w:p>
    <w:p w:rsidR="0096559F" w:rsidRPr="0096559F" w:rsidRDefault="0096559F">
      <w:pPr>
        <w:rPr>
          <w:rFonts w:ascii="Times New Roman" w:eastAsia="Times New Roman" w:hAnsi="Times New Roman" w:cs="Times New Roman"/>
          <w:color w:val="000000" w:themeColor="text1"/>
          <w:sz w:val="24"/>
          <w:szCs w:val="24"/>
          <w:lang w:eastAsia="hu-HU"/>
        </w:rPr>
      </w:pPr>
    </w:p>
    <w:p w:rsidR="0096559F" w:rsidRPr="0096559F" w:rsidRDefault="00D7568B">
      <w:pPr>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highlight w:val="red"/>
          <w:lang w:eastAsia="hu-HU"/>
        </w:rPr>
        <w:t>5.</w:t>
      </w:r>
      <w:r w:rsidR="00424BD3" w:rsidRPr="006878CE">
        <w:rPr>
          <w:rFonts w:ascii="Times New Roman" w:eastAsia="Times New Roman" w:hAnsi="Times New Roman" w:cs="Times New Roman"/>
          <w:color w:val="000000" w:themeColor="text1"/>
          <w:sz w:val="24"/>
          <w:szCs w:val="24"/>
          <w:highlight w:val="red"/>
          <w:lang w:eastAsia="hu-HU"/>
        </w:rPr>
        <w:t>Gásparik PAGINA 26,27</w:t>
      </w:r>
    </w:p>
    <w:p w:rsidR="0096559F" w:rsidRDefault="0096559F">
      <w:pPr>
        <w:rPr>
          <w:rStyle w:val="highlight"/>
        </w:rPr>
      </w:pPr>
      <w:bookmarkStart w:id="18" w:name="part:50"/>
      <w:bookmarkEnd w:id="18"/>
      <w:r>
        <w:rPr>
          <w:rStyle w:val="highlight"/>
        </w:rPr>
        <w:t xml:space="preserve">Antichitatea este perioada în care teatrul este spre definire, </w:t>
      </w:r>
      <w:r>
        <w:t xml:space="preserve">iar rniracolul </w:t>
      </w:r>
      <w:bookmarkStart w:id="19" w:name="part:52"/>
      <w:bookmarkEnd w:id="19"/>
      <w:r>
        <w:rPr>
          <w:rStyle w:val="highlight"/>
        </w:rPr>
        <w:t xml:space="preserve">grec este vizibil. Măreţie şi decadenţă, arta dramatică este cea care a oscilat mereu între cele două stări, iar actorul s-a aflat la confluenţă, fie s-a aflat găzduit la curtea nobiliară, fie a jucat pentru divertismentul </w:t>
      </w:r>
      <w:r>
        <w:t>în stradă.</w:t>
      </w:r>
      <w:r>
        <w:br/>
      </w:r>
      <w:r>
        <w:br/>
        <w:t xml:space="preserve">În epoca medievală, teatrul a fost lipsit de actualitate, arta dramatică fiind un instrument de dominaţie psihică şi dogmatică în mâna clericilor. Ceea ce a câştigat </w:t>
      </w:r>
      <w:bookmarkStart w:id="20" w:name="part:54"/>
      <w:bookmarkEnd w:id="20"/>
      <w:r>
        <w:rPr>
          <w:rStyle w:val="highlight"/>
        </w:rPr>
        <w:t xml:space="preserve">antichitatea, pentru a fi refuzat de medievalitate apoi, a fost exploatarea corporală. Şi nu doar în teatru, dar şi în celelalte arte, sculptură şi pictură, în special. Un soi de umanism de mai </w:t>
      </w:r>
      <w:r>
        <w:t xml:space="preserve">târziu </w:t>
      </w:r>
      <w:bookmarkStart w:id="21" w:name="part:56"/>
      <w:bookmarkEnd w:id="21"/>
      <w:r>
        <w:rPr>
          <w:rStyle w:val="highlight"/>
        </w:rPr>
        <w:t xml:space="preserve">se conturează acum. Frumuseţea corpului o include şi pe cea a sufletului. Statutul femeii-actor nu este recunoscut. De la “actorii” sacerdoţi, care practicau ritualuri (coregia sau antesteriile, celebrările zeilor Dionysos sau Demeter), </w:t>
      </w:r>
      <w:r>
        <w:t xml:space="preserve">până la gladiatori, </w:t>
      </w:r>
      <w:bookmarkStart w:id="22" w:name="part:58"/>
      <w:bookmarkEnd w:id="22"/>
      <w:r>
        <w:rPr>
          <w:rStyle w:val="highlight"/>
        </w:rPr>
        <w:t xml:space="preserve">toţi se folosesc de costume, machiaje care la </w:t>
      </w:r>
      <w:r>
        <w:t xml:space="preserve">rândul </w:t>
      </w:r>
      <w:bookmarkStart w:id="23" w:name="part:60"/>
      <w:bookmarkEnd w:id="23"/>
      <w:r>
        <w:rPr>
          <w:rStyle w:val="highlight"/>
        </w:rPr>
        <w:t>lor ajută în conturarea personajului şi au un rol estetic-corporal.</w:t>
      </w:r>
    </w:p>
    <w:p w:rsidR="0096559F" w:rsidRDefault="0096559F">
      <w:pPr>
        <w:rPr>
          <w:rStyle w:val="highlight"/>
        </w:rPr>
      </w:pPr>
    </w:p>
    <w:p w:rsidR="0096559F" w:rsidRDefault="0096559F" w:rsidP="0096559F">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11" w:tooltip="lemuria" w:history="1">
        <w:r>
          <w:rPr>
            <w:rStyle w:val="Hiperhivatkozs"/>
            <w:rFonts w:ascii="Verdana" w:hAnsi="Verdana"/>
            <w:b/>
            <w:bCs/>
            <w:sz w:val="20"/>
            <w:szCs w:val="20"/>
          </w:rPr>
          <w:t>Ioana Petcu</w:t>
        </w:r>
      </w:hyperlink>
    </w:p>
    <w:p w:rsidR="0096559F" w:rsidRDefault="009002E4" w:rsidP="0096559F">
      <w:pPr>
        <w:rPr>
          <w:rStyle w:val="highlight"/>
        </w:rPr>
      </w:pPr>
      <w:hyperlink r:id="rId12" w:history="1">
        <w:r w:rsidR="0096559F"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96559F" w:rsidRPr="0096559F" w:rsidRDefault="0096559F">
      <w:pPr>
        <w:rPr>
          <w:rFonts w:ascii="Times New Roman" w:eastAsia="Times New Roman" w:hAnsi="Times New Roman" w:cs="Times New Roman"/>
          <w:color w:val="C00000"/>
          <w:sz w:val="24"/>
          <w:szCs w:val="24"/>
          <w:lang w:eastAsia="hu-HU"/>
        </w:rPr>
      </w:pPr>
      <w:r w:rsidRPr="008B0A15">
        <w:rPr>
          <w:rFonts w:ascii="Times New Roman" w:eastAsia="Times New Roman" w:hAnsi="Times New Roman" w:cs="Times New Roman"/>
          <w:color w:val="FF0000"/>
          <w:sz w:val="24"/>
          <w:szCs w:val="24"/>
          <w:lang w:eastAsia="hu-HU"/>
        </w:rPr>
        <w:lastRenderedPageBreak/>
        <w:t xml:space="preserve">Antichitatea este perioada în care teatrul este spre definire (şi ne gîndim în primul rînd la stabilirea noţiunilor de tragedie şi comedie în </w:t>
      </w:r>
      <w:r w:rsidRPr="008B0A15">
        <w:rPr>
          <w:rFonts w:ascii="Times New Roman" w:eastAsia="Times New Roman" w:hAnsi="Times New Roman" w:cs="Times New Roman"/>
          <w:i/>
          <w:iCs/>
          <w:color w:val="FF0000"/>
          <w:sz w:val="24"/>
          <w:szCs w:val="24"/>
          <w:lang w:eastAsia="hu-HU"/>
        </w:rPr>
        <w:t>Poetica</w:t>
      </w:r>
      <w:r w:rsidRPr="008B0A15">
        <w:rPr>
          <w:rFonts w:ascii="Times New Roman" w:eastAsia="Times New Roman" w:hAnsi="Times New Roman" w:cs="Times New Roman"/>
          <w:color w:val="FF0000"/>
          <w:sz w:val="24"/>
          <w:szCs w:val="24"/>
          <w:lang w:eastAsia="hu-HU"/>
        </w:rPr>
        <w:t xml:space="preserve"> lui Aristotel), iar miracolul grec este vizibil. Măreţie şi decadenţă, arta dramatică este cea care a oscilat mereu între cele două stări, iar actorul s-a aflat la confluenţă, fie s-a aflat găzduit la curtea nobiliară, fie a jucat pentru divertismentul mulţimii în stradă. Ceea ce a cîştigat antichitatea, pentru a fi refuzat de medievalitate apoi, a fost exploatarea corporală. Şi nu doar în teatru, dar şi în celelalte arte, sculptură şi pictură, în special. Un soi de umanism de mai tîrziu se conturează acum. Frumuseţea corpului o include şi pe cea a sufletului. Statutul femeii-actor nu este recunoscut. De la actorii sacerdoţi, care practicau ritualuri (coregia sau antesteriile, celebrările zeilor Dionysos sau Demeter), pînă la gladiatori (care aveau un statut inferior sclavilor), toţi se folosesc de costume, machiaje care la rîndul lor ajută în conturarea personajului şi au un rol estetic-corporal. </w:t>
      </w:r>
      <w:r w:rsidRPr="008B0A15">
        <w:rPr>
          <w:rFonts w:ascii="Times New Roman" w:eastAsia="Times New Roman" w:hAnsi="Times New Roman" w:cs="Times New Roman"/>
          <w:color w:val="FF0000"/>
          <w:sz w:val="24"/>
          <w:szCs w:val="24"/>
          <w:lang w:eastAsia="hu-HU"/>
        </w:rPr>
        <w:br/>
      </w:r>
    </w:p>
    <w:p w:rsidR="00350EDB" w:rsidRDefault="00350EDB">
      <w:pPr>
        <w:rPr>
          <w:rStyle w:val="highlight"/>
        </w:rPr>
      </w:pPr>
    </w:p>
    <w:p w:rsidR="00757E28" w:rsidRDefault="00D7568B">
      <w:r>
        <w:rPr>
          <w:highlight w:val="red"/>
        </w:rPr>
        <w:t>6.</w:t>
      </w:r>
      <w:r w:rsidR="00350EDB" w:rsidRPr="00350EDB">
        <w:rPr>
          <w:highlight w:val="red"/>
        </w:rPr>
        <w:t>Gásparik</w:t>
      </w:r>
      <w:r w:rsidR="0059107D">
        <w:t xml:space="preserve"> </w:t>
      </w:r>
      <w:r w:rsidR="0059107D" w:rsidRPr="0059107D">
        <w:rPr>
          <w:highlight w:val="red"/>
        </w:rPr>
        <w:t>PAGINA 27,28</w:t>
      </w:r>
    </w:p>
    <w:p w:rsidR="00350EDB" w:rsidRDefault="00350EDB" w:rsidP="00350EDB">
      <w:pPr>
        <w:spacing w:after="0" w:line="240" w:lineRule="auto"/>
        <w:rPr>
          <w:rStyle w:val="highlight"/>
        </w:rPr>
      </w:pPr>
      <w:r>
        <w:rPr>
          <w:rStyle w:val="highlight"/>
        </w:rPr>
        <w:t xml:space="preserve">Principala manifestare în teatrul medieval s-a petrecut în oraşe, în cele care s-au dezvoltat mai repede după ce lumea antică a suferit un declin. Interesant şi sugestiv pentru comportamentul omului medieval este faptul că el se prezintă ca un individ mai ales teatral. Faptul că preferă să nu facă distincţia între real şi fantastic, cele două lumi </w:t>
      </w:r>
      <w:r>
        <w:t xml:space="preserve">aflându- </w:t>
      </w:r>
      <w:bookmarkStart w:id="24" w:name="part:64"/>
      <w:bookmarkEnd w:id="24"/>
      <w:r>
        <w:rPr>
          <w:rStyle w:val="highlight"/>
        </w:rPr>
        <w:t xml:space="preserve">se în perfectă coprezenţă, faptul că se încarcă de gesturi, </w:t>
      </w:r>
      <w:r>
        <w:t xml:space="preserve">relevându- </w:t>
      </w:r>
      <w:bookmarkStart w:id="25" w:name="part:66"/>
      <w:bookmarkEnd w:id="25"/>
      <w:r>
        <w:rPr>
          <w:rStyle w:val="highlight"/>
        </w:rPr>
        <w:t xml:space="preserve">se a fi o făptură gesticulantă, sunt dovezi nete pentru ipoteza enunţată mai sus. Cu toate acestea, îşi reneagă, în general, actorii, şi nu îi includem aici pe aceia care practică drama liturgică, miracolele sau misterele, deşi nici aceştia nu aparţin unei instituţii superioare. Chiar dacă </w:t>
      </w:r>
      <w:r>
        <w:t xml:space="preserve">având </w:t>
      </w:r>
      <w:bookmarkStart w:id="26" w:name="part:68"/>
      <w:bookmarkEnd w:id="26"/>
      <w:r>
        <w:rPr>
          <w:rStyle w:val="highlight"/>
        </w:rPr>
        <w:t>un rol deosebit în viaţa de zi cu zi a burgului, teatrul a avut mai cu seamă un caracter popular.</w:t>
      </w:r>
    </w:p>
    <w:p w:rsidR="00227900" w:rsidRDefault="00227900" w:rsidP="00350EDB">
      <w:pPr>
        <w:spacing w:after="0" w:line="240" w:lineRule="auto"/>
        <w:rPr>
          <w:rStyle w:val="highlight"/>
        </w:rPr>
      </w:pPr>
      <w:r>
        <w:rPr>
          <w:rStyle w:val="highlight"/>
        </w:rPr>
        <w:t xml:space="preserve">În primele faze ale medievalităţii jocul actoricesc era asigurat de personalul clerical, mai </w:t>
      </w:r>
      <w:r>
        <w:t xml:space="preserve">târziu, când </w:t>
      </w:r>
      <w:r>
        <w:rPr>
          <w:rStyle w:val="highlight"/>
        </w:rPr>
        <w:t xml:space="preserve">locul de reprezentaţie a migrat de la interior la exterior, s-a simţit nevoia de actori autorizaţi. În secolele XII - XIV s-au recrutat actori din membrii puy-urilor. Trupele ambulante de histrioni, jongleri şi menestreli au circulat multă vreme pe teritoriul Europei, dintre ei, o parte </w:t>
      </w:r>
      <w:r>
        <w:t xml:space="preserve">ajungând </w:t>
      </w:r>
      <w:r>
        <w:rPr>
          <w:rStyle w:val="highlight"/>
        </w:rPr>
        <w:t xml:space="preserve">la profesionism sub numele iniţial de joueurs de personnages. Ar fi greşit să înţelegem că toţi actorii au provenit din </w:t>
      </w:r>
      <w:r>
        <w:t xml:space="preserve">rândurile vagabonzilor. Nicidecum, întrucât </w:t>
      </w:r>
      <w:r>
        <w:rPr>
          <w:rStyle w:val="highlight"/>
        </w:rPr>
        <w:t xml:space="preserve">miracolele şi misterele, ca să nu mai amintim de drama liturgică, includ personaje din înalta societate şi, pe </w:t>
      </w:r>
      <w:r>
        <w:t>lângă</w:t>
      </w:r>
      <w:r>
        <w:br/>
        <w:t>27</w:t>
      </w:r>
      <w:r>
        <w:br/>
      </w:r>
      <w:r>
        <w:br/>
        <w:t xml:space="preserve">preoţii implicati, se regăsesc </w:t>
      </w:r>
      <w:r>
        <w:rPr>
          <w:rStyle w:val="highlight"/>
        </w:rPr>
        <w:t xml:space="preserve">şi alte persoane "onorabile": seniori, magistraţi, proprietari înstăriţi. Iar dovadă că omul a conştientizat funcţiile teatrului, şi că astfel arta dramatică se conturează precis, </w:t>
      </w:r>
      <w:r>
        <w:t xml:space="preserve">câteva </w:t>
      </w:r>
      <w:r>
        <w:rPr>
          <w:rStyle w:val="highlight"/>
        </w:rPr>
        <w:t xml:space="preserve">evenimente sunt grăitoare: în 1437, la Metz, un oarecare Nicolle, în scena răstignirii a fost la un pas "de a i se opri inima"; un alt actor amator, Johan de Minney, în rolul lui Iuda, şi-a prelungit </w:t>
      </w:r>
      <w:r>
        <w:t xml:space="preserve">atât </w:t>
      </w:r>
      <w:r>
        <w:rPr>
          <w:rStyle w:val="highlight"/>
        </w:rPr>
        <w:t xml:space="preserve">de mult jocul în scena </w:t>
      </w:r>
      <w:r>
        <w:t xml:space="preserve">spânzurării, încât </w:t>
      </w:r>
      <w:r>
        <w:rPr>
          <w:rStyle w:val="highlight"/>
        </w:rPr>
        <w:t xml:space="preserve">a fost redus la viaţă cu greu </w:t>
      </w:r>
      <w:r>
        <w:t xml:space="preserve">frecându- </w:t>
      </w:r>
      <w:r>
        <w:rPr>
          <w:rStyle w:val="highlight"/>
        </w:rPr>
        <w:t xml:space="preserve">i-se corpul cu oţet şi alte substanţe. În privinţa intrării femeilor pe scenă, tendinţa de a le ţine deoparte a slăbit cu timpul. În secolul al XVI-lea </w:t>
      </w:r>
      <w:r>
        <w:t xml:space="preserve">sunt </w:t>
      </w:r>
      <w:r>
        <w:rPr>
          <w:rStyle w:val="highlight"/>
        </w:rPr>
        <w:t xml:space="preserve">deja atestări că Fecioara Maria este autentic interpretată de femei. Nu trebuie să </w:t>
      </w:r>
      <w:r>
        <w:t xml:space="preserve">uităin </w:t>
      </w:r>
      <w:r>
        <w:rPr>
          <w:rStyle w:val="highlight"/>
        </w:rPr>
        <w:t>autonomia pe care o capătă femeile la Venezia, acolo unde se întemeiază din medievalitate şi cu o puternică înflorire în Renaştere, şcolile de curtezane.</w:t>
      </w:r>
    </w:p>
    <w:p w:rsidR="00350EDB" w:rsidRDefault="00350EDB" w:rsidP="00350EDB">
      <w:pPr>
        <w:spacing w:after="0" w:line="240" w:lineRule="auto"/>
        <w:rPr>
          <w:rStyle w:val="highlight"/>
        </w:rPr>
      </w:pPr>
    </w:p>
    <w:p w:rsidR="00350EDB" w:rsidRDefault="00350EDB" w:rsidP="00350EDB">
      <w:pPr>
        <w:spacing w:after="0" w:line="240" w:lineRule="auto"/>
        <w:rPr>
          <w:rStyle w:val="highlight"/>
        </w:rPr>
      </w:pPr>
    </w:p>
    <w:p w:rsidR="00350EDB" w:rsidRDefault="00350EDB" w:rsidP="00350EDB">
      <w:pPr>
        <w:spacing w:after="0" w:line="240" w:lineRule="auto"/>
        <w:rPr>
          <w:rStyle w:val="highlight"/>
        </w:rPr>
      </w:pPr>
    </w:p>
    <w:p w:rsidR="00350EDB" w:rsidRDefault="00350EDB" w:rsidP="00350EDB">
      <w:pPr>
        <w:spacing w:after="0" w:line="240" w:lineRule="auto"/>
        <w:rPr>
          <w:rFonts w:ascii="Verdana" w:hAnsi="Verdana"/>
          <w:color w:val="000080"/>
          <w:sz w:val="20"/>
          <w:szCs w:val="20"/>
        </w:rPr>
      </w:pPr>
      <w:r w:rsidRPr="00350EDB">
        <w:rPr>
          <w:color w:val="003366"/>
          <w:sz w:val="36"/>
          <w:szCs w:val="36"/>
        </w:rPr>
        <w:t xml:space="preserve"> </w:t>
      </w: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13" w:tooltip="lemuria" w:history="1">
        <w:r>
          <w:rPr>
            <w:rStyle w:val="Hiperhivatkozs"/>
            <w:rFonts w:ascii="Verdana" w:hAnsi="Verdana"/>
            <w:b/>
            <w:bCs/>
            <w:sz w:val="20"/>
            <w:szCs w:val="20"/>
          </w:rPr>
          <w:t>Ioana Petcu</w:t>
        </w:r>
      </w:hyperlink>
    </w:p>
    <w:p w:rsidR="00350EDB" w:rsidRDefault="009002E4" w:rsidP="00350EDB">
      <w:pPr>
        <w:rPr>
          <w:rFonts w:ascii="Times New Roman" w:eastAsia="Times New Roman" w:hAnsi="Times New Roman" w:cs="Times New Roman"/>
          <w:color w:val="000000"/>
          <w:sz w:val="24"/>
          <w:szCs w:val="24"/>
          <w:lang w:eastAsia="hu-HU"/>
        </w:rPr>
      </w:pPr>
      <w:hyperlink r:id="rId14" w:history="1">
        <w:r w:rsidR="00350EDB"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117CF1" w:rsidRDefault="00EF438B">
      <w:pPr>
        <w:rPr>
          <w:rFonts w:ascii="Times New Roman" w:eastAsia="Times New Roman" w:hAnsi="Times New Roman" w:cs="Times New Roman"/>
          <w:color w:val="C00000"/>
          <w:sz w:val="24"/>
          <w:szCs w:val="24"/>
          <w:lang w:eastAsia="hu-HU"/>
        </w:rPr>
      </w:pPr>
      <w:r w:rsidRPr="008B0A15">
        <w:rPr>
          <w:rFonts w:ascii="Times New Roman" w:eastAsia="Times New Roman" w:hAnsi="Times New Roman" w:cs="Times New Roman"/>
          <w:color w:val="C00000"/>
          <w:sz w:val="24"/>
          <w:szCs w:val="24"/>
          <w:lang w:eastAsia="hu-HU"/>
        </w:rPr>
        <w:t xml:space="preserve">Principala manifestare în teatrul medieval s-a petrecut în oraşe, în cele care s-au dezvoltat mai repede după ce lumea antică a suferit un declin. Interesant şi sugestiv pentru comportamentul omului medieval este faptul că el se prezintă ca un individ mai ales teatral. Faptul că preferă să nu facă distincţia între real şi fantastic, cele două lumi aflîndu-se în perfectă coprezenţă, faptul că se încarcă de gesturi, relevîndu-se a fi o făptură gesticulantă, sunt dovezi nete pentru ipoteza enunţată mai sus. Cu toate acestea, îşi reneagă, în general, actorii, şi nu îi includem aici pe aceia care practică drama liturgică, miracolele sau misterele, deşi nici aceştia nu aparţin unei instituţii superioare. Chiar dacă avînd un rol deosebit în viaţa de zi cu zi a burgului, teatrul a avut mai cu seamă un caracter popular. </w:t>
      </w:r>
      <w:r w:rsidRPr="008B0A15">
        <w:rPr>
          <w:rFonts w:ascii="Times New Roman" w:eastAsia="Times New Roman" w:hAnsi="Times New Roman" w:cs="Times New Roman"/>
          <w:color w:val="000000"/>
          <w:sz w:val="24"/>
          <w:szCs w:val="24"/>
          <w:lang w:eastAsia="hu-HU"/>
        </w:rPr>
        <w:t>Adesea, cei exploataţi şi dispreţuiţi de ierarhia feudală au găsit în manifestările lui reazem, mîngîiere (5</w:t>
      </w:r>
      <w:r w:rsidRPr="008B0A15">
        <w:rPr>
          <w:rFonts w:ascii="Times New Roman" w:eastAsia="Times New Roman" w:hAnsi="Times New Roman" w:cs="Times New Roman"/>
          <w:color w:val="C00000"/>
          <w:sz w:val="24"/>
          <w:szCs w:val="24"/>
          <w:lang w:eastAsia="hu-HU"/>
        </w:rPr>
        <w:t>). În primele faze ale medievalităţii jocul actoricesc era asigurat de personalul clerical, mai tîrziu, cînd locul de reprezentaţie a migrat de la interior la exterior, s-a simţit nevoia de actori autorizaţi. În secolele XII  XIV s-au recrutat actori din membrii puy-urilor. Trupele ambulante de histrioni, jongleri şi menestreli au circulat multă vreme pe teritoriul Europei, dintre ei, o parte ajungînd la profesionism sub numele iniţial de joueurs de personnages. Ar fi greşit să înţelegem că toţi actorii au provenit din rîndurile vagabonzilor. Nicidecum, întrucît miracolele şi misterele, ca să nu mai amintim de drama liturgică, includ personaje din înalta societate şi, pe lîngă preoţii implicaţi, se regăsec şi alte persoane onorabile: seniori, magistraţi, proprietari înstăriţi. Iar dovadă că omul a conştientizat funcţiile teatrului, şi că astfel arta dramatică se conturează precis, cîteva evenimente sunt grăitoare: în 1437, la Metz, un oarecare Nicolle, în scena răstignirii a fost la un pas de a i se opri inima; un alt actor amator, Johan de Minney, în rolul lui Iuda, şi-a prelungit atît de mult jocul în scena spînzurării, încît a fost redus la viaţă cu greu frecîndu-i-se corpul cu oţet şi alte substanţe. În privinţa intrării femeilor pe scenă, tendinţa de a le ţine deoparte a slăbit cu timpul. În secolul al XVI-lea avem deja atestări că Fecioara Maria este autentic interpretată de femei. Nu trebuie să uităm autonomia pe care o capătă femeile la Venezia, acolo unde se întemeiază din medievalitate şi cu o puternică înflorire în Renaştere, şcolile de curtezane.</w:t>
      </w:r>
    </w:p>
    <w:p w:rsidR="00117CF1" w:rsidRDefault="00117CF1">
      <w:pPr>
        <w:rPr>
          <w:rFonts w:ascii="Times New Roman" w:eastAsia="Times New Roman" w:hAnsi="Times New Roman" w:cs="Times New Roman"/>
          <w:color w:val="C00000"/>
          <w:sz w:val="24"/>
          <w:szCs w:val="24"/>
          <w:lang w:eastAsia="hu-HU"/>
        </w:rPr>
      </w:pPr>
    </w:p>
    <w:p w:rsidR="002379A2" w:rsidRDefault="00D7568B" w:rsidP="002379A2">
      <w:pPr>
        <w:spacing w:after="0" w:line="240" w:lineRule="auto"/>
        <w:rPr>
          <w:color w:val="003366"/>
          <w:sz w:val="36"/>
          <w:szCs w:val="36"/>
        </w:rPr>
      </w:pPr>
      <w:r>
        <w:rPr>
          <w:rFonts w:ascii="Times New Roman" w:eastAsia="Times New Roman" w:hAnsi="Times New Roman" w:cs="Times New Roman"/>
          <w:color w:val="000000" w:themeColor="text1"/>
          <w:sz w:val="24"/>
          <w:szCs w:val="24"/>
          <w:highlight w:val="red"/>
          <w:lang w:eastAsia="hu-HU"/>
        </w:rPr>
        <w:t>7.</w:t>
      </w:r>
      <w:r w:rsidR="00117CF1" w:rsidRPr="00117CF1">
        <w:rPr>
          <w:rFonts w:ascii="Times New Roman" w:eastAsia="Times New Roman" w:hAnsi="Times New Roman" w:cs="Times New Roman"/>
          <w:color w:val="000000" w:themeColor="text1"/>
          <w:sz w:val="24"/>
          <w:szCs w:val="24"/>
          <w:highlight w:val="red"/>
          <w:lang w:eastAsia="hu-HU"/>
        </w:rPr>
        <w:t>Gasparik</w:t>
      </w:r>
      <w:r w:rsidR="00117CF1" w:rsidRPr="00117CF1">
        <w:t xml:space="preserve"> </w:t>
      </w:r>
      <w:r w:rsidR="0059107D" w:rsidRPr="0059107D">
        <w:rPr>
          <w:highlight w:val="red"/>
        </w:rPr>
        <w:t>PAGINA 28</w:t>
      </w:r>
      <w:r w:rsidR="00117CF1">
        <w:t xml:space="preserve"> </w:t>
      </w:r>
      <w:bookmarkStart w:id="27" w:name="part:92"/>
      <w:bookmarkEnd w:id="27"/>
      <w:r w:rsidR="00117CF1">
        <w:rPr>
          <w:rStyle w:val="highlight"/>
        </w:rPr>
        <w:t xml:space="preserve">Apariţia actorilor de profesie datează din Evul mediu </w:t>
      </w:r>
      <w:r w:rsidR="00117CF1">
        <w:t xml:space="preserve">tărziu. </w:t>
      </w:r>
      <w:bookmarkStart w:id="28" w:name="part:94"/>
      <w:bookmarkEnd w:id="28"/>
      <w:r w:rsidR="00117CF1">
        <w:rPr>
          <w:rStyle w:val="highlight"/>
        </w:rPr>
        <w:t xml:space="preserve">Dispreţul clerului faţă de manifestările teatrului profan sunt atestate în documentele epocii. Principiile riguroase vin din dreptul roman, unde se preciza că a juca pe scenă în scopuri lucrative era o ocupaţie infamantă. Filosoful şi omul bisericii Toma din Aquino opta pentru a nu li se acorda sacramentele, </w:t>
      </w:r>
      <w:r w:rsidR="00117CF1">
        <w:t xml:space="preserve">considerând </w:t>
      </w:r>
      <w:bookmarkStart w:id="29" w:name="part:96"/>
      <w:bookmarkEnd w:id="29"/>
      <w:r w:rsidR="00117CF1">
        <w:rPr>
          <w:rStyle w:val="highlight"/>
        </w:rPr>
        <w:t xml:space="preserve">că nu există nici o îndoială ca măscăricii, comedienii şi povestitorii să scape de cele mai mari chinuri ale </w:t>
      </w:r>
      <w:r w:rsidR="00117CF1">
        <w:t xml:space="preserve">infemului. </w:t>
      </w:r>
      <w:r w:rsidR="00117CF1">
        <w:br/>
      </w:r>
      <w:bookmarkStart w:id="30" w:name="part:98"/>
      <w:bookmarkEnd w:id="30"/>
      <w:r w:rsidR="00117CF1">
        <w:rPr>
          <w:rStyle w:val="highlight"/>
        </w:rPr>
        <w:t xml:space="preserve">Cea care a reuşit să facă din munca actorului centrul artei dramatice este commedia </w:t>
      </w:r>
      <w:r w:rsidR="00117CF1">
        <w:t>dell'arte, născută în Italia, bazată, în special, pe improvizaţia actorilor.</w:t>
      </w:r>
      <w:r w:rsidR="002379A2" w:rsidRPr="00350EDB">
        <w:rPr>
          <w:color w:val="003366"/>
          <w:sz w:val="36"/>
          <w:szCs w:val="36"/>
        </w:rPr>
        <w:t xml:space="preserve"> </w:t>
      </w:r>
    </w:p>
    <w:p w:rsidR="002379A2" w:rsidRDefault="002379A2" w:rsidP="002379A2">
      <w:pPr>
        <w:spacing w:after="0" w:line="240" w:lineRule="auto"/>
        <w:rPr>
          <w:color w:val="003366"/>
          <w:sz w:val="36"/>
          <w:szCs w:val="36"/>
        </w:rPr>
      </w:pPr>
    </w:p>
    <w:p w:rsidR="002379A2" w:rsidRDefault="002379A2" w:rsidP="002379A2">
      <w:pPr>
        <w:spacing w:after="0" w:line="240" w:lineRule="auto"/>
        <w:rPr>
          <w:color w:val="003366"/>
          <w:sz w:val="36"/>
          <w:szCs w:val="36"/>
        </w:rPr>
      </w:pPr>
    </w:p>
    <w:p w:rsidR="002379A2" w:rsidRDefault="002379A2" w:rsidP="002379A2">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15" w:tooltip="lemuria" w:history="1">
        <w:r>
          <w:rPr>
            <w:rStyle w:val="Hiperhivatkozs"/>
            <w:rFonts w:ascii="Verdana" w:hAnsi="Verdana"/>
            <w:b/>
            <w:bCs/>
            <w:sz w:val="20"/>
            <w:szCs w:val="20"/>
          </w:rPr>
          <w:t>Ioana Petcu</w:t>
        </w:r>
      </w:hyperlink>
    </w:p>
    <w:p w:rsidR="00117CF1" w:rsidRDefault="009002E4" w:rsidP="002379A2">
      <w:hyperlink r:id="rId16" w:history="1">
        <w:r w:rsidR="002379A2"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2379A2" w:rsidRDefault="002379A2"/>
    <w:p w:rsidR="00117CF1" w:rsidRDefault="00117CF1"/>
    <w:p w:rsidR="002379A2" w:rsidRPr="002379A2" w:rsidRDefault="002379A2">
      <w:pPr>
        <w:rPr>
          <w:rFonts w:ascii="Times New Roman" w:eastAsia="Times New Roman" w:hAnsi="Times New Roman" w:cs="Times New Roman"/>
          <w:color w:val="FF0000"/>
          <w:sz w:val="24"/>
          <w:szCs w:val="24"/>
          <w:lang w:eastAsia="hu-HU"/>
        </w:rPr>
      </w:pPr>
      <w:r w:rsidRPr="008B0A15">
        <w:rPr>
          <w:rFonts w:ascii="Times New Roman" w:eastAsia="Times New Roman" w:hAnsi="Times New Roman" w:cs="Times New Roman"/>
          <w:color w:val="FF0000"/>
          <w:sz w:val="24"/>
          <w:szCs w:val="24"/>
          <w:lang w:eastAsia="hu-HU"/>
        </w:rPr>
        <w:t>Apariţia actorilor de profesie datează din Evul mediu tîrziu.</w:t>
      </w:r>
      <w:r w:rsidRPr="008B0A15">
        <w:rPr>
          <w:rFonts w:ascii="Times New Roman" w:eastAsia="Times New Roman" w:hAnsi="Times New Roman" w:cs="Times New Roman"/>
          <w:color w:val="FF0000"/>
          <w:sz w:val="24"/>
          <w:szCs w:val="24"/>
          <w:lang w:eastAsia="hu-HU"/>
        </w:rPr>
        <w:br/>
        <w:t>Dispreţul clerului faţă de manifestările teatrului profan sunt atestate în documentele epocii. Principiile riguroase vin din dreptul roman, unde se preciza că a juca pe scenă în scopuri lucrative era o ocupaţie infamantă. Filosoful şi omul bisericii Toma din Aquino opta pentru a nu li se acorda sacramentele, considerînd că nu există nici o îndoială ca măscăricii, comedienii şi povestitorii să scape de cele mai mari chinuri ale infernului. În ţările unde s-a dezvoltat creştinismul ortodox, condamnarea morală a măscăricilor (skoromoch) era atît de puternică încît lua uneori forma unei adevărate represiuni împotriva lor. Dispreţul, şi apoi climatul unei ambivalenţe morale care i-au apăsat multă vreme pe comedienii Timpurilor moderne sunt cu siguranţă reminiscenţa acestor vechi tradiţii  declară cercetătorul Bronislaw Geremek (6).</w:t>
      </w:r>
    </w:p>
    <w:p w:rsidR="00117CF1" w:rsidRDefault="002379A2">
      <w:pPr>
        <w:rPr>
          <w:rFonts w:ascii="Times New Roman" w:eastAsia="Times New Roman" w:hAnsi="Times New Roman" w:cs="Times New Roman"/>
          <w:color w:val="FF0000"/>
          <w:sz w:val="24"/>
          <w:szCs w:val="24"/>
          <w:lang w:eastAsia="hu-HU"/>
        </w:rPr>
      </w:pPr>
      <w:r w:rsidRPr="008B0A15">
        <w:rPr>
          <w:rFonts w:ascii="Times New Roman" w:eastAsia="Times New Roman" w:hAnsi="Times New Roman" w:cs="Times New Roman"/>
          <w:color w:val="FF0000"/>
          <w:sz w:val="24"/>
          <w:szCs w:val="24"/>
          <w:lang w:eastAsia="hu-HU"/>
        </w:rPr>
        <w:t>Cea care a reuşit să facă din munca actorului centrul artei dramatice este commedia dellarte.</w:t>
      </w:r>
    </w:p>
    <w:p w:rsidR="002379A2" w:rsidRDefault="002379A2">
      <w:pPr>
        <w:rPr>
          <w:rFonts w:ascii="Times New Roman" w:eastAsia="Times New Roman" w:hAnsi="Times New Roman" w:cs="Times New Roman"/>
          <w:color w:val="FF0000"/>
          <w:sz w:val="24"/>
          <w:szCs w:val="24"/>
          <w:lang w:eastAsia="hu-HU"/>
        </w:rPr>
      </w:pPr>
    </w:p>
    <w:p w:rsidR="002379A2" w:rsidRPr="002379A2" w:rsidRDefault="00D7568B">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highlight w:val="red"/>
          <w:lang w:eastAsia="hu-HU"/>
        </w:rPr>
        <w:t>8.</w:t>
      </w:r>
      <w:r w:rsidR="002379A2" w:rsidRPr="002379A2">
        <w:rPr>
          <w:rFonts w:ascii="Times New Roman" w:eastAsia="Times New Roman" w:hAnsi="Times New Roman" w:cs="Times New Roman"/>
          <w:sz w:val="24"/>
          <w:szCs w:val="24"/>
          <w:highlight w:val="red"/>
          <w:lang w:eastAsia="hu-HU"/>
        </w:rPr>
        <w:t>Gasparik</w:t>
      </w:r>
      <w:r w:rsidR="0059107D" w:rsidRPr="0059107D">
        <w:rPr>
          <w:rFonts w:ascii="Times New Roman" w:eastAsia="Times New Roman" w:hAnsi="Times New Roman" w:cs="Times New Roman"/>
          <w:color w:val="C00000"/>
          <w:sz w:val="24"/>
          <w:szCs w:val="24"/>
          <w:lang w:eastAsia="hu-HU"/>
        </w:rPr>
        <w:t xml:space="preserve"> </w:t>
      </w:r>
      <w:r w:rsidR="0059107D" w:rsidRPr="0059107D">
        <w:rPr>
          <w:rFonts w:ascii="Times New Roman" w:eastAsia="Times New Roman" w:hAnsi="Times New Roman" w:cs="Times New Roman"/>
          <w:color w:val="000000" w:themeColor="text1"/>
          <w:sz w:val="24"/>
          <w:szCs w:val="24"/>
          <w:highlight w:val="red"/>
          <w:lang w:eastAsia="hu-HU"/>
        </w:rPr>
        <w:t>PAGINA 28</w:t>
      </w:r>
      <w:r w:rsidR="0059107D">
        <w:rPr>
          <w:rFonts w:ascii="Times New Roman" w:eastAsia="Times New Roman" w:hAnsi="Times New Roman" w:cs="Times New Roman"/>
          <w:color w:val="000000" w:themeColor="text1"/>
          <w:sz w:val="24"/>
          <w:szCs w:val="24"/>
          <w:lang w:eastAsia="hu-HU"/>
        </w:rPr>
        <w:t>:</w:t>
      </w:r>
    </w:p>
    <w:p w:rsidR="00EF438B" w:rsidRDefault="002379A2">
      <w:r>
        <w:rPr>
          <w:rStyle w:val="highlight"/>
        </w:rPr>
        <w:t xml:space="preserve">Teatrul din Renaştere nu se claustrează doar în Italia, dar el cuprinde hotarele întregii Europe, </w:t>
      </w:r>
      <w:r>
        <w:t xml:space="preserve">căpătând </w:t>
      </w:r>
      <w:bookmarkStart w:id="31" w:name="part:102"/>
      <w:bookmarkEnd w:id="31"/>
      <w:r>
        <w:rPr>
          <w:rStyle w:val="highlight"/>
        </w:rPr>
        <w:t xml:space="preserve">o nuanţă deosebită în Spania şi Anglia. în spaţiul iberic, pe </w:t>
      </w:r>
      <w:r>
        <w:t xml:space="preserve">lângă </w:t>
      </w:r>
      <w:bookmarkStart w:id="32" w:name="part:104"/>
      <w:bookmarkEnd w:id="32"/>
      <w:r>
        <w:rPr>
          <w:rStyle w:val="highlight"/>
        </w:rPr>
        <w:t xml:space="preserve">scriitori renumiţi precum Calderon, Cervantes sau Lope de Vega, continuă să circule şi teatrul stradal care va da naştere unei figuri foarte cunoscute, cea de picaro. Trupele de actori erau formate din bărbaţi, şe alătura uneori şi o femeie, de obicei, o </w:t>
      </w:r>
      <w:r>
        <w:t xml:space="preserve">cântăreaţă. </w:t>
      </w:r>
      <w:bookmarkStart w:id="33" w:name="part:106"/>
      <w:bookmarkEnd w:id="33"/>
      <w:r>
        <w:rPr>
          <w:rStyle w:val="highlight"/>
        </w:rPr>
        <w:t xml:space="preserve">Cei mai mulţi duceau o viaţă grea, plină de peripeţii, </w:t>
      </w:r>
      <w:r>
        <w:t xml:space="preserve">îndurând’şi jigniri şi câteodată, </w:t>
      </w:r>
      <w:bookmarkStart w:id="34" w:name="part:108"/>
      <w:bookmarkEnd w:id="34"/>
      <w:r>
        <w:rPr>
          <w:rStyle w:val="highlight"/>
        </w:rPr>
        <w:t xml:space="preserve">pentru a putea supravieţui, recurgeau la fapte </w:t>
      </w:r>
      <w:r>
        <w:t xml:space="preserve">ilegale, </w:t>
      </w:r>
      <w:bookmarkStart w:id="35" w:name="part:110"/>
      <w:bookmarkEnd w:id="35"/>
      <w:r>
        <w:rPr>
          <w:rStyle w:val="highlight"/>
        </w:rPr>
        <w:t xml:space="preserve">ceea ce le atrăgea reputaţia de vagabonzi. în privinţa Angliei, încet-încet, trupele de actori se înmulţesc. Aproape în toate localităţile importante se </w:t>
      </w:r>
      <w:r>
        <w:t xml:space="preserve">aşează </w:t>
      </w:r>
      <w:bookmarkStart w:id="36" w:name="part:112"/>
      <w:bookmarkEnd w:id="36"/>
      <w:r>
        <w:rPr>
          <w:rStyle w:val="highlight"/>
        </w:rPr>
        <w:t xml:space="preserve">corturile acestora. Vechile pageant-uri - platforme ambulante pe care se dădeau reprezentaţii - nu au dispărut de tot, dar scena nu are o grandoare extraordinară. Dovadă este, chiar în literatura timpului: “Dar să iertaţi vă rog / Nevrednicului cuget ce- ndrăzneşte / Să aducă o poveste- </w:t>
      </w:r>
      <w:r>
        <w:t xml:space="preserve">atât de mândră / Pe-aceste biete scânduri” ( </w:t>
      </w:r>
      <w:bookmarkStart w:id="37" w:name="part:114"/>
      <w:bookmarkEnd w:id="37"/>
      <w:r>
        <w:rPr>
          <w:rStyle w:val="highlight"/>
        </w:rPr>
        <w:t xml:space="preserve">prologul de la Henric al V-lea, William Shakespeare). Nu putem contesta totuşi că adesea existau situaţii </w:t>
      </w:r>
      <w:r>
        <w:t xml:space="preserve">când </w:t>
      </w:r>
      <w:bookmarkStart w:id="38" w:name="part:116"/>
      <w:bookmarkEnd w:id="38"/>
      <w:r>
        <w:rPr>
          <w:rStyle w:val="highlight"/>
        </w:rPr>
        <w:t xml:space="preserve">scenele de masă căpătau proporţii, pitoresc şi strălucire. Numele Marelui Will a ridicat teatrul pe o treaptă foarte înaltă nu doar în epoca sa, dar prin mesajul său universal, se reactualizează mereu, </w:t>
      </w:r>
      <w:r>
        <w:t>până şi în contemporaneitate.</w:t>
      </w:r>
      <w:r>
        <w:br/>
        <w:t>29</w:t>
      </w:r>
    </w:p>
    <w:p w:rsidR="002379A2" w:rsidRDefault="002379A2" w:rsidP="002379A2">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17" w:tooltip="lemuria" w:history="1">
        <w:r>
          <w:rPr>
            <w:rStyle w:val="Hiperhivatkozs"/>
            <w:rFonts w:ascii="Verdana" w:hAnsi="Verdana"/>
            <w:b/>
            <w:bCs/>
            <w:sz w:val="20"/>
            <w:szCs w:val="20"/>
          </w:rPr>
          <w:t>Ioana Petcu</w:t>
        </w:r>
      </w:hyperlink>
    </w:p>
    <w:p w:rsidR="002379A2" w:rsidRDefault="009002E4" w:rsidP="002379A2">
      <w:hyperlink r:id="rId18" w:history="1">
        <w:r w:rsidR="002379A2"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2379A2" w:rsidRDefault="002379A2"/>
    <w:p w:rsidR="002379A2" w:rsidRDefault="002379A2"/>
    <w:p w:rsidR="006B2A22" w:rsidRDefault="002379A2">
      <w:pPr>
        <w:rPr>
          <w:rFonts w:ascii="Times New Roman" w:eastAsia="Times New Roman" w:hAnsi="Times New Roman" w:cs="Times New Roman"/>
          <w:color w:val="FF0000"/>
          <w:sz w:val="24"/>
          <w:szCs w:val="24"/>
          <w:lang w:eastAsia="hu-HU"/>
        </w:rPr>
      </w:pPr>
      <w:r w:rsidRPr="008B0A15">
        <w:rPr>
          <w:rFonts w:ascii="Times New Roman" w:eastAsia="Times New Roman" w:hAnsi="Times New Roman" w:cs="Times New Roman"/>
          <w:color w:val="FF0000"/>
          <w:sz w:val="24"/>
          <w:szCs w:val="24"/>
          <w:lang w:eastAsia="hu-HU"/>
        </w:rPr>
        <w:t>Teatrul din Renaştere nu se claustrează doar în Italia, dar el cuprinde hotarele întregii Europe, căpătînd o nuanţă deosebită în Spania şi Anglia. În spaţiul iberic, pe lîngă scriitori renumiţi precum Calderon, Cervantes sau Lope de Vega, continuă să circule şi teatrul stradal care va da naştere unei figuri foarte cunoscute, cea de picaro. Trupele de actori erau formate din bărbaţi, se alătura uneori şi o femeie, de obicei, o cîntăreaţă. Cei mai mulţi duceau o viaţă grea, plină de peripeţii, îndurînd şi jigniri şi cîteodată, pentru a putea supravieţui, recurgeau la fapte neoneste, ceea ce le atrăgea reputaţia de vagabonzi. În privinţa Angliei, încet-încet, trupele de actori se înmulţesc. Aproape în toate localităţile importante se aşază corturile acestora. Vechile pageant-uri  platforme ambulante pe care se dădeau reprezentaţii  nu au dispărut de tot, dar scena nu are o grandoare extraordinară. Dovadă este, chiar în literatura timpului: Dar să iertaţi vă rog / Nevrednicului cuget ce-ndrăzneşte / Să aducă o poveste-atît de mîndră / Pe-aceste biete scînduri (prologul de la Henric al V-lea, William Shakespeare). Nu putem contesta totuşi că adesea existau situaţii cînd scenele de masă căpătau proporţii, pitoresc şi strălucire. Numele Marelui Will a ridicat teatrul pe o treaptă foarte înaltă nu doar în epoca sa, dar prin mesajul său universal, se reactualizează mereu, pînă şi în contemporaneitate.</w:t>
      </w:r>
    </w:p>
    <w:p w:rsidR="006B2A22" w:rsidRDefault="00D7568B" w:rsidP="006B2A22">
      <w:pPr>
        <w:spacing w:after="0" w:line="240" w:lineRule="auto"/>
      </w:pPr>
      <w:r>
        <w:rPr>
          <w:rFonts w:ascii="Times New Roman" w:eastAsia="Times New Roman" w:hAnsi="Times New Roman" w:cs="Times New Roman"/>
          <w:sz w:val="24"/>
          <w:szCs w:val="24"/>
          <w:highlight w:val="red"/>
          <w:lang w:eastAsia="hu-HU"/>
        </w:rPr>
        <w:t>9.</w:t>
      </w:r>
      <w:r w:rsidR="006B2A22" w:rsidRPr="006B2A22">
        <w:rPr>
          <w:rFonts w:ascii="Times New Roman" w:eastAsia="Times New Roman" w:hAnsi="Times New Roman" w:cs="Times New Roman"/>
          <w:sz w:val="24"/>
          <w:szCs w:val="24"/>
          <w:highlight w:val="red"/>
          <w:lang w:eastAsia="hu-HU"/>
        </w:rPr>
        <w:t>Gáspárik</w:t>
      </w:r>
      <w:r w:rsidR="0059107D">
        <w:rPr>
          <w:rFonts w:ascii="Times New Roman" w:eastAsia="Times New Roman" w:hAnsi="Times New Roman" w:cs="Times New Roman"/>
          <w:sz w:val="24"/>
          <w:szCs w:val="24"/>
          <w:lang w:eastAsia="hu-HU"/>
        </w:rPr>
        <w:t xml:space="preserve"> </w:t>
      </w:r>
      <w:r w:rsidR="0059107D" w:rsidRPr="00DC1A0C">
        <w:rPr>
          <w:rFonts w:ascii="Times New Roman" w:eastAsia="Times New Roman" w:hAnsi="Times New Roman" w:cs="Times New Roman"/>
          <w:sz w:val="24"/>
          <w:szCs w:val="24"/>
          <w:highlight w:val="red"/>
          <w:lang w:eastAsia="hu-HU"/>
        </w:rPr>
        <w:t>PAGINA 36,37</w:t>
      </w:r>
      <w:r w:rsidR="002379A2" w:rsidRPr="008B0A15">
        <w:rPr>
          <w:rFonts w:ascii="Times New Roman" w:eastAsia="Times New Roman" w:hAnsi="Times New Roman" w:cs="Times New Roman"/>
          <w:color w:val="FF0000"/>
          <w:sz w:val="24"/>
          <w:szCs w:val="24"/>
          <w:lang w:eastAsia="hu-HU"/>
        </w:rPr>
        <w:br/>
      </w:r>
      <w:r w:rsidR="006B2A22">
        <w:rPr>
          <w:rStyle w:val="highlight"/>
        </w:rPr>
        <w:t xml:space="preserve">Arta actorului se poate defini, într-o oarecare măsură, de-a lungul istoriei teatrului, deoarece, chiar dacă la începuturi nu a fost conştientizată noţiunea de "actor", a fost nevoie ca actul de imitaţie (cel care a imbrăcat forma ritualică) să fie înfăptuit de un individ. În plus, cunoscuta schemă care susţine conceptul de spectacol se compune din trei "elemente", care sunt imanente: interdependente: personaj — situaţie — relaţie triada din care, în momentul </w:t>
      </w:r>
      <w:r w:rsidR="006B2A22">
        <w:t xml:space="preserve">când unul din termeni lipseşte, </w:t>
      </w:r>
      <w:bookmarkStart w:id="39" w:name="part:122"/>
      <w:bookmarkEnd w:id="39"/>
      <w:r w:rsidR="006B2A22">
        <w:rPr>
          <w:rStyle w:val="highlight"/>
        </w:rPr>
        <w:t xml:space="preserve">se desfiinţează conceptul de teatru. Cert este că, poate deşi insuficientă pentru a </w:t>
      </w:r>
      <w:r w:rsidR="006B2A22">
        <w:br/>
      </w:r>
      <w:r w:rsidR="006B2A22">
        <w:br/>
      </w:r>
      <w:r w:rsidR="006B2A22">
        <w:rPr>
          <w:rStyle w:val="highlight"/>
        </w:rPr>
        <w:t xml:space="preserve">demonstra statutul actorului, istoria teatrului dovedeşte nemăsurat cum la timpuri sociale diferite, vor corespunde mentalităţi diferite, societatea fiind un fond de idei </w:t>
      </w:r>
      <w:r w:rsidR="006B2A22">
        <w:t>care se reformulează, actorii fiind purtători ai mesajelor sociale</w:t>
      </w:r>
    </w:p>
    <w:p w:rsidR="006B2A22" w:rsidRDefault="006B2A22" w:rsidP="006B2A22">
      <w:pPr>
        <w:spacing w:after="0" w:line="240" w:lineRule="auto"/>
        <w:rPr>
          <w:color w:val="003366"/>
          <w:sz w:val="36"/>
          <w:szCs w:val="36"/>
        </w:rPr>
      </w:pPr>
      <w:r w:rsidRPr="006B2A22">
        <w:rPr>
          <w:color w:val="003366"/>
          <w:sz w:val="36"/>
          <w:szCs w:val="36"/>
        </w:rPr>
        <w:t xml:space="preserve"> </w:t>
      </w:r>
    </w:p>
    <w:p w:rsidR="006B2A22" w:rsidRDefault="006B2A22" w:rsidP="006B2A22">
      <w:pPr>
        <w:spacing w:after="0" w:line="240" w:lineRule="auto"/>
        <w:rPr>
          <w:rFonts w:ascii="Verdana" w:hAnsi="Verdana"/>
          <w:color w:val="000080"/>
          <w:sz w:val="20"/>
          <w:szCs w:val="20"/>
        </w:rPr>
      </w:pPr>
      <w:r>
        <w:rPr>
          <w:color w:val="003366"/>
          <w:sz w:val="36"/>
          <w:szCs w:val="36"/>
        </w:rPr>
        <w:t>Statutul actorului de-a lungul istoriei teatrului</w:t>
      </w:r>
      <w:r>
        <w:rPr>
          <w:rFonts w:ascii="Verdana" w:hAnsi="Verdana"/>
          <w:color w:val="000080"/>
          <w:sz w:val="15"/>
          <w:szCs w:val="15"/>
        </w:rPr>
        <w:t xml:space="preserve"> </w:t>
      </w:r>
      <w:r>
        <w:rPr>
          <w:rFonts w:ascii="Verdana" w:hAnsi="Verdana"/>
          <w:b/>
          <w:bCs/>
          <w:color w:val="000080"/>
          <w:sz w:val="20"/>
          <w:szCs w:val="20"/>
        </w:rPr>
        <w:t xml:space="preserve">de </w:t>
      </w:r>
      <w:hyperlink r:id="rId19" w:tooltip="lemuria" w:history="1">
        <w:r>
          <w:rPr>
            <w:rStyle w:val="Hiperhivatkozs"/>
            <w:rFonts w:ascii="Verdana" w:hAnsi="Verdana"/>
            <w:b/>
            <w:bCs/>
            <w:sz w:val="20"/>
            <w:szCs w:val="20"/>
          </w:rPr>
          <w:t>Ioana Petcu</w:t>
        </w:r>
      </w:hyperlink>
    </w:p>
    <w:p w:rsidR="006B2A22" w:rsidRDefault="009002E4" w:rsidP="006B2A22">
      <w:pPr>
        <w:rPr>
          <w:rFonts w:ascii="Times New Roman" w:eastAsia="Times New Roman" w:hAnsi="Times New Roman" w:cs="Times New Roman"/>
          <w:color w:val="000000"/>
          <w:sz w:val="24"/>
          <w:szCs w:val="24"/>
          <w:lang w:eastAsia="hu-HU"/>
        </w:rPr>
      </w:pPr>
      <w:hyperlink r:id="rId20" w:history="1">
        <w:r w:rsidR="00661E47" w:rsidRPr="00E50354">
          <w:rPr>
            <w:rStyle w:val="Hiperhivatkozs"/>
            <w:rFonts w:ascii="Times New Roman" w:eastAsia="Times New Roman" w:hAnsi="Times New Roman" w:cs="Times New Roman"/>
            <w:sz w:val="24"/>
            <w:szCs w:val="24"/>
            <w:lang w:eastAsia="hu-HU"/>
          </w:rPr>
          <w:t>http://www.poezie.ro/index.php/article/230033/Statutul_actorului_de-a_lungul_istoriei_teatrului</w:t>
        </w:r>
      </w:hyperlink>
    </w:p>
    <w:p w:rsidR="00661E47" w:rsidRDefault="00661E47" w:rsidP="006B2A22"/>
    <w:p w:rsidR="00661E47" w:rsidRDefault="00661E47" w:rsidP="006B2A22"/>
    <w:p w:rsidR="006B2A22" w:rsidRPr="006B2A22" w:rsidRDefault="006B2A22">
      <w:pPr>
        <w:rPr>
          <w:rFonts w:ascii="Times New Roman" w:eastAsia="Times New Roman" w:hAnsi="Times New Roman" w:cs="Times New Roman"/>
          <w:sz w:val="24"/>
          <w:szCs w:val="24"/>
          <w:lang w:eastAsia="hu-HU"/>
        </w:rPr>
      </w:pPr>
      <w:r w:rsidRPr="008B0A15">
        <w:rPr>
          <w:rFonts w:ascii="Times New Roman" w:eastAsia="Times New Roman" w:hAnsi="Times New Roman" w:cs="Times New Roman"/>
          <w:color w:val="C00000"/>
          <w:sz w:val="24"/>
          <w:szCs w:val="24"/>
          <w:lang w:eastAsia="hu-HU"/>
        </w:rPr>
        <w:t xml:space="preserve">Arta actorului se poate defini, într-o oarecare măsură, de-a lungul istoriei teatrului, deoarece, chiar dacă la începuturi nu a fost conştientizată noţiunea de </w:t>
      </w:r>
      <w:r w:rsidRPr="008B0A15">
        <w:rPr>
          <w:rFonts w:ascii="Calibri" w:eastAsia="Times New Roman" w:hAnsi="Calibri" w:cs="Calibri"/>
          <w:color w:val="C00000"/>
          <w:sz w:val="24"/>
          <w:szCs w:val="24"/>
          <w:lang w:eastAsia="hu-HU"/>
        </w:rPr>
        <w:t>actor, a fost nevoie ca actul de imitaţie</w:t>
      </w:r>
      <w:r w:rsidRPr="008B0A15">
        <w:rPr>
          <w:rFonts w:ascii="Times New Roman" w:eastAsia="Times New Roman" w:hAnsi="Times New Roman" w:cs="Times New Roman"/>
          <w:color w:val="C00000"/>
          <w:sz w:val="24"/>
          <w:szCs w:val="24"/>
          <w:lang w:eastAsia="hu-HU"/>
        </w:rPr>
        <w:t xml:space="preserve"> (cel care a îmbrăcat forma ritualică) să fie înfăptuit de un individ. În plus, cunoscuta schemă care susţine conceptul de spectacol se </w:t>
      </w:r>
      <w:r w:rsidRPr="008B0A15">
        <w:rPr>
          <w:rFonts w:ascii="Times New Roman" w:eastAsia="Times New Roman" w:hAnsi="Times New Roman" w:cs="Times New Roman"/>
          <w:color w:val="C00000"/>
          <w:sz w:val="24"/>
          <w:szCs w:val="24"/>
          <w:lang w:eastAsia="hu-HU"/>
        </w:rPr>
        <w:br/>
        <w:t xml:space="preserve">compune din trei elemente care sunt imanente, interdependente: personaj  situaţie  relaţie. Triada din care, în momentul cînd unul din termeni lipseşte, atunci se desfiinţează conceptul de teatru. Cert este că, poate deşi insuficientă pentru a demonstra statutul actorului, istoria teatrului dovedeşte nemăsurat cum la timpuri sociale diferite, vor corespunde </w:t>
      </w:r>
      <w:r w:rsidRPr="008B0A15">
        <w:rPr>
          <w:rFonts w:ascii="Times New Roman" w:eastAsia="Times New Roman" w:hAnsi="Times New Roman" w:cs="Times New Roman"/>
          <w:color w:val="C00000"/>
          <w:sz w:val="24"/>
          <w:szCs w:val="24"/>
          <w:lang w:eastAsia="hu-HU"/>
        </w:rPr>
        <w:lastRenderedPageBreak/>
        <w:t>mentalităţi diferite, societatea fiind un fond de idei  aşa cum demonstrează Roland Barthes sau Georges Gusdorf (1), societatea este grefată pe o vastă canava de concepte/semne (mituri) care se reformulează.</w:t>
      </w:r>
      <w:r w:rsidRPr="008B0A15">
        <w:rPr>
          <w:rFonts w:ascii="Times New Roman" w:eastAsia="Times New Roman" w:hAnsi="Times New Roman" w:cs="Times New Roman"/>
          <w:sz w:val="24"/>
          <w:szCs w:val="24"/>
          <w:lang w:eastAsia="hu-HU"/>
        </w:rPr>
        <w:br/>
      </w:r>
    </w:p>
    <w:sectPr w:rsidR="006B2A22" w:rsidRPr="006B2A22" w:rsidSect="00804AE1">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E1" w:rsidRDefault="00E575E1" w:rsidP="00D7568B">
      <w:pPr>
        <w:spacing w:after="0" w:line="240" w:lineRule="auto"/>
      </w:pPr>
      <w:r>
        <w:separator/>
      </w:r>
    </w:p>
  </w:endnote>
  <w:endnote w:type="continuationSeparator" w:id="0">
    <w:p w:rsidR="00E575E1" w:rsidRDefault="00E575E1" w:rsidP="00D75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8B" w:rsidRDefault="00D7568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8B" w:rsidRDefault="00D7568B">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8B" w:rsidRDefault="00D7568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E1" w:rsidRDefault="00E575E1" w:rsidP="00D7568B">
      <w:pPr>
        <w:spacing w:after="0" w:line="240" w:lineRule="auto"/>
      </w:pPr>
      <w:r>
        <w:separator/>
      </w:r>
    </w:p>
  </w:footnote>
  <w:footnote w:type="continuationSeparator" w:id="0">
    <w:p w:rsidR="00E575E1" w:rsidRDefault="00E575E1" w:rsidP="00D75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8B" w:rsidRDefault="00D7568B">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35933"/>
      <w:docPartObj>
        <w:docPartGallery w:val="Page Numbers (Top of Page)"/>
        <w:docPartUnique/>
      </w:docPartObj>
    </w:sdtPr>
    <w:sdtContent>
      <w:p w:rsidR="00D7568B" w:rsidRDefault="00D7568B">
        <w:pPr>
          <w:pStyle w:val="lfej"/>
          <w:jc w:val="center"/>
        </w:pPr>
        <w:fldSimple w:instr=" PAGE   \* MERGEFORMAT ">
          <w:r w:rsidR="008F47CD">
            <w:rPr>
              <w:noProof/>
            </w:rPr>
            <w:t>7</w:t>
          </w:r>
        </w:fldSimple>
      </w:p>
    </w:sdtContent>
  </w:sdt>
  <w:p w:rsidR="00D7568B" w:rsidRDefault="00D7568B">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8B" w:rsidRDefault="00D7568B">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8836A7"/>
    <w:rsid w:val="000B042D"/>
    <w:rsid w:val="00117CF1"/>
    <w:rsid w:val="00227900"/>
    <w:rsid w:val="002379A2"/>
    <w:rsid w:val="00303397"/>
    <w:rsid w:val="00347964"/>
    <w:rsid w:val="00350EDB"/>
    <w:rsid w:val="00424BD3"/>
    <w:rsid w:val="0059107D"/>
    <w:rsid w:val="005E135B"/>
    <w:rsid w:val="006140A0"/>
    <w:rsid w:val="00661E47"/>
    <w:rsid w:val="006878CE"/>
    <w:rsid w:val="006B2A22"/>
    <w:rsid w:val="00757E28"/>
    <w:rsid w:val="00804AE1"/>
    <w:rsid w:val="008836A7"/>
    <w:rsid w:val="008F47CD"/>
    <w:rsid w:val="009002E4"/>
    <w:rsid w:val="00942641"/>
    <w:rsid w:val="0096559F"/>
    <w:rsid w:val="009E6BA6"/>
    <w:rsid w:val="00B1603E"/>
    <w:rsid w:val="00D7568B"/>
    <w:rsid w:val="00DC1A0C"/>
    <w:rsid w:val="00E575E1"/>
    <w:rsid w:val="00EB5F72"/>
    <w:rsid w:val="00EF438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4AE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ighlight">
    <w:name w:val="highlight"/>
    <w:basedOn w:val="Bekezdsalapbettpusa"/>
    <w:rsid w:val="008836A7"/>
  </w:style>
  <w:style w:type="character" w:customStyle="1" w:styleId="a">
    <w:name w:val="a"/>
    <w:basedOn w:val="Bekezdsalapbettpusa"/>
    <w:rsid w:val="008836A7"/>
  </w:style>
  <w:style w:type="character" w:customStyle="1" w:styleId="l6">
    <w:name w:val="l6"/>
    <w:basedOn w:val="Bekezdsalapbettpusa"/>
    <w:rsid w:val="008836A7"/>
  </w:style>
  <w:style w:type="character" w:customStyle="1" w:styleId="l7">
    <w:name w:val="l7"/>
    <w:basedOn w:val="Bekezdsalapbettpusa"/>
    <w:rsid w:val="008836A7"/>
  </w:style>
  <w:style w:type="character" w:styleId="Hiperhivatkozs">
    <w:name w:val="Hyperlink"/>
    <w:basedOn w:val="Bekezdsalapbettpusa"/>
    <w:uiPriority w:val="99"/>
    <w:unhideWhenUsed/>
    <w:rsid w:val="00303397"/>
    <w:rPr>
      <w:color w:val="0000FF" w:themeColor="hyperlink"/>
      <w:u w:val="single"/>
    </w:rPr>
  </w:style>
  <w:style w:type="paragraph" w:styleId="Buborkszveg">
    <w:name w:val="Balloon Text"/>
    <w:basedOn w:val="Norml"/>
    <w:link w:val="BuborkszvegChar"/>
    <w:uiPriority w:val="99"/>
    <w:semiHidden/>
    <w:unhideWhenUsed/>
    <w:rsid w:val="005E135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E135B"/>
    <w:rPr>
      <w:rFonts w:ascii="Tahoma" w:hAnsi="Tahoma" w:cs="Tahoma"/>
      <w:sz w:val="16"/>
      <w:szCs w:val="16"/>
    </w:rPr>
  </w:style>
  <w:style w:type="paragraph" w:styleId="lfej">
    <w:name w:val="header"/>
    <w:basedOn w:val="Norml"/>
    <w:link w:val="lfejChar"/>
    <w:uiPriority w:val="99"/>
    <w:unhideWhenUsed/>
    <w:rsid w:val="00D7568B"/>
    <w:pPr>
      <w:tabs>
        <w:tab w:val="center" w:pos="4536"/>
        <w:tab w:val="right" w:pos="9072"/>
      </w:tabs>
      <w:spacing w:after="0" w:line="240" w:lineRule="auto"/>
    </w:pPr>
  </w:style>
  <w:style w:type="character" w:customStyle="1" w:styleId="lfejChar">
    <w:name w:val="Élőfej Char"/>
    <w:basedOn w:val="Bekezdsalapbettpusa"/>
    <w:link w:val="lfej"/>
    <w:uiPriority w:val="99"/>
    <w:rsid w:val="00D7568B"/>
  </w:style>
  <w:style w:type="paragraph" w:styleId="llb">
    <w:name w:val="footer"/>
    <w:basedOn w:val="Norml"/>
    <w:link w:val="llbChar"/>
    <w:uiPriority w:val="99"/>
    <w:semiHidden/>
    <w:unhideWhenUsed/>
    <w:rsid w:val="00D7568B"/>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7568B"/>
  </w:style>
</w:styles>
</file>

<file path=word/webSettings.xml><?xml version="1.0" encoding="utf-8"?>
<w:webSettings xmlns:r="http://schemas.openxmlformats.org/officeDocument/2006/relationships" xmlns:w="http://schemas.openxmlformats.org/wordprocessingml/2006/main">
  <w:divs>
    <w:div w:id="674461546">
      <w:bodyDiv w:val="1"/>
      <w:marLeft w:val="0"/>
      <w:marRight w:val="0"/>
      <w:marTop w:val="0"/>
      <w:marBottom w:val="0"/>
      <w:divBdr>
        <w:top w:val="none" w:sz="0" w:space="0" w:color="auto"/>
        <w:left w:val="none" w:sz="0" w:space="0" w:color="auto"/>
        <w:bottom w:val="none" w:sz="0" w:space="0" w:color="auto"/>
        <w:right w:val="none" w:sz="0" w:space="0" w:color="auto"/>
      </w:divBdr>
      <w:divsChild>
        <w:div w:id="1709255047">
          <w:marLeft w:val="0"/>
          <w:marRight w:val="0"/>
          <w:marTop w:val="0"/>
          <w:marBottom w:val="0"/>
          <w:divBdr>
            <w:top w:val="none" w:sz="0" w:space="0" w:color="auto"/>
            <w:left w:val="none" w:sz="0" w:space="0" w:color="auto"/>
            <w:bottom w:val="none" w:sz="0" w:space="0" w:color="auto"/>
            <w:right w:val="none" w:sz="0" w:space="0" w:color="auto"/>
          </w:divBdr>
          <w:divsChild>
            <w:div w:id="734090899">
              <w:marLeft w:val="0"/>
              <w:marRight w:val="0"/>
              <w:marTop w:val="0"/>
              <w:marBottom w:val="0"/>
              <w:divBdr>
                <w:top w:val="none" w:sz="0" w:space="0" w:color="auto"/>
                <w:left w:val="none" w:sz="0" w:space="0" w:color="auto"/>
                <w:bottom w:val="none" w:sz="0" w:space="0" w:color="auto"/>
                <w:right w:val="none" w:sz="0" w:space="0" w:color="auto"/>
              </w:divBdr>
              <w:divsChild>
                <w:div w:id="1554270524">
                  <w:marLeft w:val="0"/>
                  <w:marRight w:val="0"/>
                  <w:marTop w:val="0"/>
                  <w:marBottom w:val="0"/>
                  <w:divBdr>
                    <w:top w:val="none" w:sz="0" w:space="0" w:color="auto"/>
                    <w:left w:val="none" w:sz="0" w:space="0" w:color="auto"/>
                    <w:bottom w:val="none" w:sz="0" w:space="0" w:color="auto"/>
                    <w:right w:val="none" w:sz="0" w:space="0" w:color="auto"/>
                  </w:divBdr>
                  <w:divsChild>
                    <w:div w:id="245773779">
                      <w:marLeft w:val="0"/>
                      <w:marRight w:val="0"/>
                      <w:marTop w:val="0"/>
                      <w:marBottom w:val="0"/>
                      <w:divBdr>
                        <w:top w:val="none" w:sz="0" w:space="0" w:color="auto"/>
                        <w:left w:val="none" w:sz="0" w:space="0" w:color="auto"/>
                        <w:bottom w:val="none" w:sz="0" w:space="0" w:color="auto"/>
                        <w:right w:val="none" w:sz="0" w:space="0" w:color="auto"/>
                      </w:divBdr>
                    </w:div>
                    <w:div w:id="1741637503">
                      <w:marLeft w:val="0"/>
                      <w:marRight w:val="0"/>
                      <w:marTop w:val="0"/>
                      <w:marBottom w:val="0"/>
                      <w:divBdr>
                        <w:top w:val="none" w:sz="0" w:space="0" w:color="auto"/>
                        <w:left w:val="none" w:sz="0" w:space="0" w:color="auto"/>
                        <w:bottom w:val="none" w:sz="0" w:space="0" w:color="auto"/>
                        <w:right w:val="none" w:sz="0" w:space="0" w:color="auto"/>
                      </w:divBdr>
                    </w:div>
                    <w:div w:id="1955861780">
                      <w:marLeft w:val="0"/>
                      <w:marRight w:val="0"/>
                      <w:marTop w:val="0"/>
                      <w:marBottom w:val="0"/>
                      <w:divBdr>
                        <w:top w:val="none" w:sz="0" w:space="0" w:color="auto"/>
                        <w:left w:val="none" w:sz="0" w:space="0" w:color="auto"/>
                        <w:bottom w:val="none" w:sz="0" w:space="0" w:color="auto"/>
                        <w:right w:val="none" w:sz="0" w:space="0" w:color="auto"/>
                      </w:divBdr>
                    </w:div>
                    <w:div w:id="639968192">
                      <w:marLeft w:val="0"/>
                      <w:marRight w:val="0"/>
                      <w:marTop w:val="0"/>
                      <w:marBottom w:val="0"/>
                      <w:divBdr>
                        <w:top w:val="none" w:sz="0" w:space="0" w:color="auto"/>
                        <w:left w:val="none" w:sz="0" w:space="0" w:color="auto"/>
                        <w:bottom w:val="none" w:sz="0" w:space="0" w:color="auto"/>
                        <w:right w:val="none" w:sz="0" w:space="0" w:color="auto"/>
                      </w:divBdr>
                    </w:div>
                    <w:div w:id="1201614">
                      <w:marLeft w:val="0"/>
                      <w:marRight w:val="0"/>
                      <w:marTop w:val="0"/>
                      <w:marBottom w:val="0"/>
                      <w:divBdr>
                        <w:top w:val="none" w:sz="0" w:space="0" w:color="auto"/>
                        <w:left w:val="none" w:sz="0" w:space="0" w:color="auto"/>
                        <w:bottom w:val="none" w:sz="0" w:space="0" w:color="auto"/>
                        <w:right w:val="none" w:sz="0" w:space="0" w:color="auto"/>
                      </w:divBdr>
                    </w:div>
                    <w:div w:id="17917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ezie.ro/index.php/article/230033/Statutul_actorului_de-a_lungul_istoriei_teatrului" TargetMode="External"/><Relationship Id="rId13" Type="http://schemas.openxmlformats.org/officeDocument/2006/relationships/hyperlink" Target="http://www.poezie.ro/index.php/author/0012953/Ioana_Petcu" TargetMode="External"/><Relationship Id="rId18" Type="http://schemas.openxmlformats.org/officeDocument/2006/relationships/hyperlink" Target="http://www.poezie.ro/index.php/article/230033/Statutul_actorului_de-a_lungul_istoriei_teatrului"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poezie.ro/index.php/author/0012953/Ioana_Petcu" TargetMode="External"/><Relationship Id="rId12" Type="http://schemas.openxmlformats.org/officeDocument/2006/relationships/hyperlink" Target="http://www.poezie.ro/index.php/article/230033/Statutul_actorului_de-a_lungul_istoriei_teatrului" TargetMode="External"/><Relationship Id="rId17" Type="http://schemas.openxmlformats.org/officeDocument/2006/relationships/hyperlink" Target="http://www.poezie.ro/index.php/author/0012953/Ioana_Petcu"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www.poezie.ro/index.php/article/230033/Statutul_actorului_de-a_lungul_istoriei_teatrului" TargetMode="External"/><Relationship Id="rId20" Type="http://schemas.openxmlformats.org/officeDocument/2006/relationships/hyperlink" Target="http://www.poezie.ro/index.php/article/230033/Statutul_actorului_de-a_lungul_istoriei_teatrului" TargetMode="External"/><Relationship Id="rId1" Type="http://schemas.openxmlformats.org/officeDocument/2006/relationships/styles" Target="styles.xml"/><Relationship Id="rId6" Type="http://schemas.openxmlformats.org/officeDocument/2006/relationships/hyperlink" Target="https://ro.scribd.com/doc/15887240/Profesorul-in-Clasa" TargetMode="External"/><Relationship Id="rId11" Type="http://schemas.openxmlformats.org/officeDocument/2006/relationships/hyperlink" Target="http://www.poezie.ro/index.php/author/0012953/Ioana_Petcu"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poezie.ro/index.php/author/0012953/Ioana_Petc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oezie.ro/index.php/article/230033/Statutul_actorului_de-a_lungul_istoriei_teatrului" TargetMode="External"/><Relationship Id="rId19" Type="http://schemas.openxmlformats.org/officeDocument/2006/relationships/hyperlink" Target="http://www.poezie.ro/index.php/author/0012953/Ioana_Petcu" TargetMode="External"/><Relationship Id="rId4" Type="http://schemas.openxmlformats.org/officeDocument/2006/relationships/footnotes" Target="footnotes.xml"/><Relationship Id="rId9" Type="http://schemas.openxmlformats.org/officeDocument/2006/relationships/hyperlink" Target="http://www.poezie.ro/index.php/author/0012953/Ioana_Petcu" TargetMode="External"/><Relationship Id="rId14" Type="http://schemas.openxmlformats.org/officeDocument/2006/relationships/hyperlink" Target="http://www.poezie.ro/index.php/article/230033/Statutul_actorului_de-a_lungul_istoriei_teatrului"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Pages>
  <Words>2562</Words>
  <Characters>17681</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Török István</dc:creator>
  <cp:lastModifiedBy>Dr Török István</cp:lastModifiedBy>
  <cp:revision>2</cp:revision>
  <dcterms:created xsi:type="dcterms:W3CDTF">2015-04-01T06:58:00Z</dcterms:created>
  <dcterms:modified xsi:type="dcterms:W3CDTF">2015-04-02T07:41:00Z</dcterms:modified>
</cp:coreProperties>
</file>